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D44" w:rsidRDefault="006C14F4" w:rsidP="004C6D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Esters</w:t>
      </w:r>
      <w:r w:rsidR="001C6CAD">
        <w:rPr>
          <w:b/>
          <w:sz w:val="32"/>
          <w:szCs w:val="32"/>
        </w:rPr>
        <w:t xml:space="preserve"> and Triglycerides</w:t>
      </w:r>
    </w:p>
    <w:p w:rsidR="0016239C" w:rsidRDefault="0016239C" w:rsidP="0016239C">
      <w:pPr>
        <w:pStyle w:val="Pa28"/>
        <w:spacing w:line="240" w:lineRule="auto"/>
        <w:ind w:left="560" w:hanging="560"/>
        <w:rPr>
          <w:b/>
          <w:color w:val="000000"/>
        </w:rPr>
      </w:pPr>
    </w:p>
    <w:p w:rsidR="002321C3" w:rsidRPr="002321C3" w:rsidRDefault="005A4F87" w:rsidP="002321C3">
      <w:pPr>
        <w:pStyle w:val="Pa21"/>
        <w:ind w:left="560" w:hanging="560"/>
      </w:pPr>
      <w:r w:rsidRPr="002321C3">
        <w:rPr>
          <w:b/>
          <w:color w:val="000000"/>
        </w:rPr>
        <w:t>1</w:t>
      </w:r>
      <w:r w:rsidR="002321C3" w:rsidRPr="002321C3">
        <w:rPr>
          <w:b/>
          <w:color w:val="000000"/>
        </w:rPr>
        <w:t xml:space="preserve">. </w:t>
      </w:r>
      <w:r w:rsidR="002321C3" w:rsidRPr="002321C3">
        <w:t xml:space="preserve">A triglyceride has the following structure: </w:t>
      </w:r>
    </w:p>
    <w:p w:rsidR="002321C3" w:rsidRPr="002321C3" w:rsidRDefault="002321C3" w:rsidP="002321C3">
      <w:pPr>
        <w:pStyle w:val="Pa21"/>
        <w:spacing w:after="100"/>
        <w:ind w:left="560" w:hanging="56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522879" cy="113957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3esters201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320" cy="116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1C3" w:rsidRDefault="002321C3" w:rsidP="002321C3">
      <w:pPr>
        <w:pStyle w:val="Pa12"/>
        <w:ind w:left="560" w:hanging="560"/>
        <w:rPr>
          <w:color w:val="221E1F"/>
        </w:rPr>
      </w:pPr>
      <w:r w:rsidRPr="002321C3">
        <w:rPr>
          <w:color w:val="221E1F"/>
        </w:rPr>
        <w:t>(</w:t>
      </w:r>
      <w:proofErr w:type="spellStart"/>
      <w:r w:rsidRPr="002321C3">
        <w:rPr>
          <w:color w:val="221E1F"/>
        </w:rPr>
        <w:t>i</w:t>
      </w:r>
      <w:proofErr w:type="spellEnd"/>
      <w:r w:rsidRPr="002321C3">
        <w:rPr>
          <w:color w:val="221E1F"/>
        </w:rPr>
        <w:t xml:space="preserve">) Circle one of the alkene groups in the triglyceride molecule. </w:t>
      </w:r>
    </w:p>
    <w:p w:rsidR="002321C3" w:rsidRDefault="002321C3" w:rsidP="002321C3">
      <w:pPr>
        <w:pStyle w:val="Pa12"/>
        <w:ind w:left="560" w:hanging="560"/>
        <w:rPr>
          <w:color w:val="221E1F"/>
        </w:rPr>
      </w:pPr>
      <w:r>
        <w:rPr>
          <w:color w:val="221E1F"/>
        </w:rPr>
        <w:t xml:space="preserve">(ii) </w:t>
      </w:r>
      <w:r w:rsidRPr="002321C3">
        <w:rPr>
          <w:color w:val="221E1F"/>
        </w:rPr>
        <w:t xml:space="preserve">This triglyceride is described as unsaturated. </w:t>
      </w:r>
      <w:r>
        <w:rPr>
          <w:color w:val="221E1F"/>
        </w:rPr>
        <w:t xml:space="preserve"> </w:t>
      </w:r>
      <w:r w:rsidRPr="002321C3">
        <w:rPr>
          <w:color w:val="221E1F"/>
        </w:rPr>
        <w:t xml:space="preserve">Describe a chemical test that can be used to show that </w:t>
      </w:r>
    </w:p>
    <w:p w:rsidR="002321C3" w:rsidRPr="002321C3" w:rsidRDefault="002321C3" w:rsidP="002321C3">
      <w:pPr>
        <w:pStyle w:val="Pa12"/>
        <w:ind w:left="560" w:hanging="560"/>
        <w:rPr>
          <w:color w:val="221E1F"/>
        </w:rPr>
      </w:pPr>
      <w:proofErr w:type="gramStart"/>
      <w:r w:rsidRPr="002321C3">
        <w:rPr>
          <w:color w:val="221E1F"/>
        </w:rPr>
        <w:t>the</w:t>
      </w:r>
      <w:proofErr w:type="gramEnd"/>
      <w:r w:rsidRPr="002321C3">
        <w:rPr>
          <w:color w:val="221E1F"/>
        </w:rPr>
        <w:t xml:space="preserve"> molecule is unsaturated. Give any observations, and state the type of reaction occurring. </w:t>
      </w:r>
      <w:r w:rsidR="009A13F3" w:rsidRPr="002321C3">
        <w:rPr>
          <w:b/>
          <w:color w:val="000000"/>
        </w:rPr>
        <w:t xml:space="preserve"> </w:t>
      </w:r>
    </w:p>
    <w:p w:rsidR="002321C3" w:rsidRDefault="002321C3" w:rsidP="00E4405D">
      <w:pPr>
        <w:pStyle w:val="Pa21"/>
        <w:spacing w:after="100"/>
        <w:ind w:left="560" w:hanging="560"/>
        <w:rPr>
          <w:b/>
          <w:color w:val="000000"/>
        </w:rPr>
      </w:pPr>
    </w:p>
    <w:p w:rsidR="002321C3" w:rsidRDefault="002321C3" w:rsidP="00E4405D">
      <w:pPr>
        <w:pStyle w:val="Pa21"/>
        <w:spacing w:after="100"/>
        <w:ind w:left="560" w:hanging="560"/>
        <w:rPr>
          <w:b/>
          <w:color w:val="000000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Pr="002321C3" w:rsidRDefault="002321C3" w:rsidP="002321C3">
      <w:pPr>
        <w:pStyle w:val="Default"/>
        <w:rPr>
          <w:lang w:eastAsia="en-NZ"/>
        </w:rPr>
      </w:pPr>
    </w:p>
    <w:p w:rsidR="002321C3" w:rsidRPr="002321C3" w:rsidRDefault="002321C3" w:rsidP="002321C3">
      <w:pPr>
        <w:pStyle w:val="Pa21"/>
        <w:ind w:left="560" w:hanging="560"/>
        <w:rPr>
          <w:color w:val="221E1F"/>
        </w:rPr>
      </w:pPr>
      <w:r w:rsidRPr="002321C3">
        <w:rPr>
          <w:color w:val="221E1F"/>
        </w:rPr>
        <w:t>(iii) Draw the structural formulae of the organic products formed by hydrol</w:t>
      </w:r>
      <w:r w:rsidRPr="002321C3">
        <w:rPr>
          <w:color w:val="221E1F"/>
        </w:rPr>
        <w:t>ysis of this triglyceride using</w:t>
      </w:r>
    </w:p>
    <w:p w:rsidR="002321C3" w:rsidRPr="002321C3" w:rsidRDefault="002321C3" w:rsidP="00E4405D">
      <w:pPr>
        <w:pStyle w:val="Pa21"/>
        <w:spacing w:after="100"/>
        <w:ind w:left="560" w:hanging="560"/>
        <w:rPr>
          <w:b/>
          <w:color w:val="000000"/>
        </w:rPr>
      </w:pPr>
      <w:proofErr w:type="gramStart"/>
      <w:r w:rsidRPr="002321C3">
        <w:rPr>
          <w:color w:val="221E1F"/>
        </w:rPr>
        <w:t>aqueous</w:t>
      </w:r>
      <w:proofErr w:type="gramEnd"/>
      <w:r w:rsidRPr="002321C3">
        <w:rPr>
          <w:color w:val="221E1F"/>
        </w:rPr>
        <w:t xml:space="preserve"> sodium hydroxide.</w:t>
      </w:r>
    </w:p>
    <w:p w:rsidR="002321C3" w:rsidRDefault="002321C3" w:rsidP="00E4405D">
      <w:pPr>
        <w:pStyle w:val="Pa21"/>
        <w:spacing w:after="100"/>
        <w:ind w:left="560" w:hanging="560"/>
        <w:rPr>
          <w:b/>
          <w:color w:val="000000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Pr="002321C3" w:rsidRDefault="002321C3" w:rsidP="002321C3">
      <w:pPr>
        <w:pStyle w:val="Default"/>
        <w:rPr>
          <w:lang w:eastAsia="en-NZ"/>
        </w:rPr>
      </w:pPr>
    </w:p>
    <w:p w:rsidR="002321C3" w:rsidRDefault="002321C3" w:rsidP="00E4405D">
      <w:pPr>
        <w:pStyle w:val="Pa21"/>
        <w:spacing w:after="100"/>
        <w:ind w:left="560" w:hanging="560"/>
        <w:rPr>
          <w:b/>
          <w:color w:val="000000"/>
        </w:rPr>
      </w:pPr>
    </w:p>
    <w:p w:rsidR="009A13F3" w:rsidRDefault="002321C3" w:rsidP="00E4405D">
      <w:pPr>
        <w:pStyle w:val="Pa21"/>
        <w:spacing w:after="100"/>
        <w:ind w:left="560" w:hanging="560"/>
        <w:rPr>
          <w:color w:val="000000"/>
        </w:rPr>
      </w:pPr>
      <w:r w:rsidRPr="002321C3">
        <w:rPr>
          <w:b/>
          <w:color w:val="000000"/>
        </w:rPr>
        <w:t>2.</w:t>
      </w:r>
      <w:r>
        <w:rPr>
          <w:color w:val="000000"/>
        </w:rPr>
        <w:t xml:space="preserve"> </w:t>
      </w:r>
      <w:r w:rsidR="009A13F3">
        <w:rPr>
          <w:color w:val="000000"/>
        </w:rPr>
        <w:t xml:space="preserve">The triglyceride below is shown in condensed form. </w:t>
      </w:r>
    </w:p>
    <w:p w:rsidR="009A13F3" w:rsidRDefault="009A13F3" w:rsidP="00E4405D">
      <w:pPr>
        <w:pStyle w:val="Pa21"/>
        <w:spacing w:after="100"/>
        <w:ind w:left="560" w:hanging="560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2078172" cy="180494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esters201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333" cy="1805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3F3" w:rsidRPr="009A13F3" w:rsidRDefault="009A13F3" w:rsidP="009A13F3">
      <w:pPr>
        <w:pStyle w:val="Default"/>
        <w:rPr>
          <w:color w:val="221E1F"/>
        </w:rPr>
      </w:pPr>
      <w:r w:rsidRPr="009A13F3">
        <w:rPr>
          <w:color w:val="221E1F"/>
        </w:rPr>
        <w:t>(</w:t>
      </w:r>
      <w:proofErr w:type="spellStart"/>
      <w:r w:rsidRPr="009A13F3">
        <w:rPr>
          <w:color w:val="221E1F"/>
        </w:rPr>
        <w:t>i</w:t>
      </w:r>
      <w:proofErr w:type="spellEnd"/>
      <w:r w:rsidRPr="009A13F3">
        <w:rPr>
          <w:color w:val="221E1F"/>
        </w:rPr>
        <w:t>) Circle a functional group on the diagram above and give its name.</w:t>
      </w:r>
    </w:p>
    <w:p w:rsidR="009A13F3" w:rsidRDefault="009A13F3" w:rsidP="009A13F3">
      <w:pPr>
        <w:pStyle w:val="Pa25"/>
        <w:ind w:left="1120" w:hanging="1120"/>
        <w:rPr>
          <w:color w:val="221E1F"/>
        </w:rPr>
      </w:pPr>
      <w:r w:rsidRPr="009A13F3">
        <w:rPr>
          <w:color w:val="221E1F"/>
        </w:rPr>
        <w:t xml:space="preserve">(ii) Compare and contrast the reaction of the above triglyceride when it </w:t>
      </w:r>
      <w:r>
        <w:rPr>
          <w:color w:val="221E1F"/>
        </w:rPr>
        <w:t>undergoes both acidic and basic</w:t>
      </w:r>
    </w:p>
    <w:p w:rsidR="009A13F3" w:rsidRPr="009A13F3" w:rsidRDefault="009A13F3" w:rsidP="009A13F3">
      <w:pPr>
        <w:pStyle w:val="Pa25"/>
        <w:ind w:left="1120" w:hanging="1120"/>
        <w:rPr>
          <w:color w:val="221E1F"/>
        </w:rPr>
      </w:pPr>
      <w:proofErr w:type="gramStart"/>
      <w:r w:rsidRPr="009A13F3">
        <w:rPr>
          <w:color w:val="221E1F"/>
        </w:rPr>
        <w:t>hydrolysis</w:t>
      </w:r>
      <w:proofErr w:type="gramEnd"/>
      <w:r w:rsidRPr="009A13F3">
        <w:rPr>
          <w:color w:val="221E1F"/>
        </w:rPr>
        <w:t xml:space="preserve">. </w:t>
      </w:r>
      <w:r>
        <w:rPr>
          <w:color w:val="221E1F"/>
        </w:rPr>
        <w:t xml:space="preserve"> </w:t>
      </w:r>
      <w:r w:rsidRPr="009A13F3">
        <w:rPr>
          <w:color w:val="221E1F"/>
        </w:rPr>
        <w:t xml:space="preserve">In your answer you should include: </w:t>
      </w:r>
    </w:p>
    <w:p w:rsidR="009A13F3" w:rsidRPr="009A13F3" w:rsidRDefault="009A13F3" w:rsidP="009A13F3">
      <w:pPr>
        <w:pStyle w:val="Pa25"/>
        <w:ind w:left="1120" w:hanging="1120"/>
        <w:rPr>
          <w:color w:val="221E1F"/>
        </w:rPr>
      </w:pPr>
      <w:r w:rsidRPr="009A13F3">
        <w:rPr>
          <w:color w:val="221E1F"/>
        </w:rPr>
        <w:t xml:space="preserve">• </w:t>
      </w:r>
      <w:proofErr w:type="gramStart"/>
      <w:r w:rsidRPr="009A13F3">
        <w:rPr>
          <w:color w:val="221E1F"/>
        </w:rPr>
        <w:t>drawings</w:t>
      </w:r>
      <w:proofErr w:type="gramEnd"/>
      <w:r w:rsidRPr="009A13F3">
        <w:rPr>
          <w:color w:val="221E1F"/>
        </w:rPr>
        <w:t xml:space="preserve"> of condensed structures of the organic products </w:t>
      </w:r>
    </w:p>
    <w:p w:rsidR="009A13F3" w:rsidRPr="009A13F3" w:rsidRDefault="009A13F3" w:rsidP="009A13F3">
      <w:pPr>
        <w:pStyle w:val="Default"/>
        <w:rPr>
          <w:lang w:eastAsia="en-NZ"/>
        </w:rPr>
      </w:pPr>
      <w:r w:rsidRPr="009A13F3">
        <w:rPr>
          <w:color w:val="221E1F"/>
        </w:rPr>
        <w:t xml:space="preserve">• </w:t>
      </w:r>
      <w:proofErr w:type="gramStart"/>
      <w:r w:rsidRPr="009A13F3">
        <w:rPr>
          <w:color w:val="221E1F"/>
        </w:rPr>
        <w:t>any</w:t>
      </w:r>
      <w:proofErr w:type="gramEnd"/>
      <w:r w:rsidRPr="009A13F3">
        <w:rPr>
          <w:color w:val="221E1F"/>
        </w:rPr>
        <w:t xml:space="preserve"> reagents and conditions required for the reaction to proceed.</w:t>
      </w:r>
    </w:p>
    <w:p w:rsidR="009A13F3" w:rsidRDefault="0016239C" w:rsidP="00E4405D">
      <w:pPr>
        <w:pStyle w:val="Pa21"/>
        <w:spacing w:after="100"/>
        <w:ind w:left="560" w:hanging="560"/>
        <w:rPr>
          <w:color w:val="000000"/>
        </w:rPr>
      </w:pPr>
      <w:r w:rsidRPr="00417D23">
        <w:rPr>
          <w:color w:val="000000"/>
        </w:rPr>
        <w:t xml:space="preserve"> </w:t>
      </w:r>
    </w:p>
    <w:p w:rsidR="009A13F3" w:rsidRDefault="009A13F3" w:rsidP="00E4405D">
      <w:pPr>
        <w:pStyle w:val="Pa21"/>
        <w:spacing w:after="100"/>
        <w:ind w:left="560" w:hanging="560"/>
        <w:rPr>
          <w:color w:val="000000"/>
        </w:rPr>
      </w:pPr>
    </w:p>
    <w:p w:rsidR="009A13F3" w:rsidRDefault="009A13F3" w:rsidP="00E4405D">
      <w:pPr>
        <w:pStyle w:val="Pa21"/>
        <w:spacing w:after="100"/>
        <w:ind w:left="560" w:hanging="560"/>
        <w:rPr>
          <w:color w:val="000000"/>
        </w:rPr>
      </w:pPr>
    </w:p>
    <w:p w:rsidR="009A13F3" w:rsidRDefault="009A13F3" w:rsidP="00E4405D">
      <w:pPr>
        <w:pStyle w:val="Pa21"/>
        <w:spacing w:after="100"/>
        <w:ind w:left="560" w:hanging="560"/>
        <w:rPr>
          <w:color w:val="000000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Default="002321C3" w:rsidP="002321C3">
      <w:pPr>
        <w:pStyle w:val="Default"/>
        <w:rPr>
          <w:lang w:eastAsia="en-NZ"/>
        </w:rPr>
      </w:pPr>
    </w:p>
    <w:p w:rsidR="002321C3" w:rsidRPr="002321C3" w:rsidRDefault="002321C3" w:rsidP="002321C3">
      <w:pPr>
        <w:pStyle w:val="Default"/>
        <w:rPr>
          <w:lang w:eastAsia="en-NZ"/>
        </w:rPr>
      </w:pPr>
    </w:p>
    <w:p w:rsidR="00E4405D" w:rsidRPr="009A13F3" w:rsidRDefault="002321C3" w:rsidP="009A13F3">
      <w:pPr>
        <w:pStyle w:val="Pa21"/>
        <w:ind w:left="560" w:hanging="560"/>
        <w:rPr>
          <w:color w:val="000000"/>
        </w:rPr>
      </w:pPr>
      <w:r>
        <w:rPr>
          <w:b/>
          <w:color w:val="000000"/>
        </w:rPr>
        <w:lastRenderedPageBreak/>
        <w:t xml:space="preserve">3. </w:t>
      </w:r>
      <w:r w:rsidR="00E4405D" w:rsidRPr="009A13F3">
        <w:rPr>
          <w:color w:val="000000"/>
        </w:rPr>
        <w:t xml:space="preserve">Give the structures and names of the products of the reactions below. </w:t>
      </w:r>
    </w:p>
    <w:p w:rsidR="00E4405D" w:rsidRPr="009A13F3" w:rsidRDefault="00E4405D" w:rsidP="009A13F3">
      <w:pPr>
        <w:pStyle w:val="Pa21"/>
        <w:ind w:left="560" w:hanging="560"/>
        <w:rPr>
          <w:color w:val="000000"/>
        </w:rPr>
      </w:pPr>
      <w:r w:rsidRPr="009A13F3">
        <w:rPr>
          <w:color w:val="000000"/>
        </w:rPr>
        <w:t xml:space="preserve">These reactions are carried out by heating in either: </w:t>
      </w:r>
    </w:p>
    <w:p w:rsidR="00E4405D" w:rsidRPr="009A13F3" w:rsidRDefault="00E4405D" w:rsidP="009A13F3">
      <w:pPr>
        <w:pStyle w:val="Pa21"/>
        <w:ind w:left="560" w:hanging="560"/>
        <w:rPr>
          <w:color w:val="000000"/>
        </w:rPr>
      </w:pPr>
      <w:r w:rsidRPr="009A13F3">
        <w:rPr>
          <w:color w:val="000000"/>
        </w:rPr>
        <w:t xml:space="preserve">• dilute hydrochloric acid solution, or </w:t>
      </w:r>
    </w:p>
    <w:p w:rsidR="00E4405D" w:rsidRPr="009A13F3" w:rsidRDefault="00E4405D" w:rsidP="009A13F3">
      <w:pPr>
        <w:pStyle w:val="Pa28"/>
        <w:spacing w:line="240" w:lineRule="auto"/>
        <w:ind w:left="560" w:hanging="560"/>
        <w:rPr>
          <w:color w:val="000000"/>
        </w:rPr>
      </w:pPr>
      <w:r w:rsidRPr="009A13F3">
        <w:rPr>
          <w:color w:val="000000"/>
        </w:rPr>
        <w:t>• dilute sodium hydroxide solution.</w:t>
      </w:r>
    </w:p>
    <w:p w:rsidR="00E4405D" w:rsidRDefault="00E4405D" w:rsidP="00E4405D">
      <w:pPr>
        <w:pStyle w:val="Pa28"/>
        <w:spacing w:line="240" w:lineRule="auto"/>
        <w:ind w:left="560" w:hanging="560"/>
        <w:jc w:val="center"/>
        <w:rPr>
          <w:color w:val="000000"/>
        </w:rPr>
      </w:pPr>
      <w:r>
        <w:rPr>
          <w:noProof/>
          <w:color w:val="000000"/>
          <w:lang w:val="en-US" w:eastAsia="en-US"/>
        </w:rPr>
        <w:drawing>
          <wp:inline distT="0" distB="0" distL="0" distR="0">
            <wp:extent cx="3267986" cy="13280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ester201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307" cy="132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05D" w:rsidRDefault="00E4405D" w:rsidP="0016239C">
      <w:pPr>
        <w:pStyle w:val="Pa28"/>
        <w:spacing w:line="240" w:lineRule="auto"/>
        <w:ind w:left="560" w:hanging="560"/>
        <w:rPr>
          <w:color w:val="000000"/>
        </w:rPr>
      </w:pPr>
    </w:p>
    <w:p w:rsidR="00E4405D" w:rsidRDefault="00E4405D" w:rsidP="00E4405D">
      <w:pPr>
        <w:pStyle w:val="Pa28"/>
        <w:spacing w:line="240" w:lineRule="auto"/>
        <w:rPr>
          <w:color w:val="000000"/>
        </w:rPr>
      </w:pPr>
    </w:p>
    <w:p w:rsidR="00E4405D" w:rsidRDefault="00E4405D" w:rsidP="00E4405D">
      <w:pPr>
        <w:pStyle w:val="Default"/>
        <w:rPr>
          <w:lang w:eastAsia="en-NZ"/>
        </w:rPr>
      </w:pPr>
    </w:p>
    <w:p w:rsidR="00E4405D" w:rsidRDefault="00E4405D" w:rsidP="00E4405D">
      <w:pPr>
        <w:pStyle w:val="Default"/>
        <w:rPr>
          <w:lang w:eastAsia="en-NZ"/>
        </w:rPr>
      </w:pPr>
    </w:p>
    <w:p w:rsidR="00E4405D" w:rsidRDefault="00E4405D" w:rsidP="00E4405D">
      <w:pPr>
        <w:pStyle w:val="Default"/>
        <w:rPr>
          <w:lang w:eastAsia="en-NZ"/>
        </w:rPr>
      </w:pPr>
    </w:p>
    <w:p w:rsidR="00E4405D" w:rsidRDefault="00E4405D" w:rsidP="00E4405D">
      <w:pPr>
        <w:pStyle w:val="Default"/>
        <w:rPr>
          <w:lang w:eastAsia="en-NZ"/>
        </w:rPr>
      </w:pPr>
    </w:p>
    <w:p w:rsidR="00E4405D" w:rsidRPr="00E4405D" w:rsidRDefault="00E4405D" w:rsidP="00E4405D">
      <w:pPr>
        <w:pStyle w:val="Default"/>
        <w:rPr>
          <w:lang w:eastAsia="en-NZ"/>
        </w:rPr>
      </w:pPr>
    </w:p>
    <w:p w:rsidR="0016239C" w:rsidRPr="00417D23" w:rsidRDefault="002321C3" w:rsidP="0016239C">
      <w:pPr>
        <w:pStyle w:val="Pa28"/>
        <w:spacing w:line="240" w:lineRule="auto"/>
        <w:ind w:left="560" w:hanging="560"/>
        <w:rPr>
          <w:color w:val="221E1F"/>
        </w:rPr>
      </w:pPr>
      <w:r>
        <w:rPr>
          <w:b/>
          <w:color w:val="000000"/>
        </w:rPr>
        <w:t xml:space="preserve">4. </w:t>
      </w:r>
      <w:r w:rsidR="00E4405D">
        <w:rPr>
          <w:color w:val="000000"/>
        </w:rPr>
        <w:t xml:space="preserve"> </w:t>
      </w:r>
      <w:r w:rsidR="0016239C" w:rsidRPr="00417D23">
        <w:rPr>
          <w:color w:val="000000"/>
        </w:rPr>
        <w:t xml:space="preserve">Discuss the similarities and differences in the reactions of methyl </w:t>
      </w:r>
      <w:proofErr w:type="spellStart"/>
      <w:r w:rsidR="0016239C" w:rsidRPr="00417D23">
        <w:rPr>
          <w:color w:val="000000"/>
        </w:rPr>
        <w:t>propanoate</w:t>
      </w:r>
      <w:proofErr w:type="spellEnd"/>
      <w:r w:rsidR="0016239C" w:rsidRPr="00417D23">
        <w:rPr>
          <w:color w:val="000000"/>
        </w:rPr>
        <w:t xml:space="preserve">, </w:t>
      </w:r>
      <w:r w:rsidR="0016239C" w:rsidRPr="00417D23">
        <w:rPr>
          <w:color w:val="221E1F"/>
        </w:rPr>
        <w:t>CH</w:t>
      </w:r>
      <w:r w:rsidR="0016239C" w:rsidRPr="00417D23">
        <w:rPr>
          <w:rStyle w:val="A10"/>
          <w:sz w:val="24"/>
          <w:szCs w:val="24"/>
          <w:vertAlign w:val="subscript"/>
        </w:rPr>
        <w:t>3</w:t>
      </w:r>
      <w:r w:rsidR="0016239C" w:rsidRPr="00417D23">
        <w:rPr>
          <w:color w:val="221E1F"/>
        </w:rPr>
        <w:t>CH</w:t>
      </w:r>
      <w:r w:rsidR="0016239C" w:rsidRPr="00417D23">
        <w:rPr>
          <w:rStyle w:val="A10"/>
          <w:sz w:val="24"/>
          <w:szCs w:val="24"/>
          <w:vertAlign w:val="subscript"/>
        </w:rPr>
        <w:t>2</w:t>
      </w:r>
      <w:r w:rsidR="0016239C" w:rsidRPr="00417D23">
        <w:rPr>
          <w:color w:val="221E1F"/>
        </w:rPr>
        <w:t>COOCH</w:t>
      </w:r>
      <w:r w:rsidR="0016239C" w:rsidRPr="00417D23">
        <w:rPr>
          <w:rStyle w:val="A10"/>
          <w:sz w:val="24"/>
          <w:szCs w:val="24"/>
          <w:vertAlign w:val="subscript"/>
        </w:rPr>
        <w:t>3</w:t>
      </w:r>
      <w:r w:rsidR="0016239C" w:rsidRPr="00417D23">
        <w:rPr>
          <w:color w:val="221E1F"/>
        </w:rPr>
        <w:t xml:space="preserve">, in </w:t>
      </w:r>
    </w:p>
    <w:p w:rsidR="0016239C" w:rsidRPr="00417D23" w:rsidRDefault="0016239C" w:rsidP="0016239C">
      <w:pPr>
        <w:pStyle w:val="Pa28"/>
        <w:spacing w:line="240" w:lineRule="auto"/>
        <w:ind w:left="560" w:hanging="560"/>
        <w:rPr>
          <w:color w:val="221E1F"/>
        </w:rPr>
      </w:pPr>
      <w:proofErr w:type="gramStart"/>
      <w:r w:rsidRPr="00417D23">
        <w:rPr>
          <w:color w:val="221E1F"/>
        </w:rPr>
        <w:t>basic</w:t>
      </w:r>
      <w:proofErr w:type="gramEnd"/>
      <w:r w:rsidRPr="00417D23">
        <w:rPr>
          <w:color w:val="221E1F"/>
        </w:rPr>
        <w:t xml:space="preserve"> conditions with </w:t>
      </w:r>
      <w:proofErr w:type="spellStart"/>
      <w:r w:rsidRPr="00417D23">
        <w:rPr>
          <w:color w:val="221E1F"/>
        </w:rPr>
        <w:t>NaOH</w:t>
      </w:r>
      <w:proofErr w:type="spellEnd"/>
      <w:r w:rsidRPr="00417D23">
        <w:rPr>
          <w:color w:val="221E1F"/>
        </w:rPr>
        <w:t xml:space="preserve">, and in acidic conditions with </w:t>
      </w:r>
      <w:proofErr w:type="spellStart"/>
      <w:r w:rsidRPr="00417D23">
        <w:rPr>
          <w:color w:val="221E1F"/>
        </w:rPr>
        <w:t>HCl</w:t>
      </w:r>
      <w:proofErr w:type="spellEnd"/>
      <w:r w:rsidRPr="00417D23">
        <w:rPr>
          <w:color w:val="221E1F"/>
        </w:rPr>
        <w:t xml:space="preserve">. </w:t>
      </w:r>
    </w:p>
    <w:p w:rsidR="0016239C" w:rsidRPr="00417D23" w:rsidRDefault="0016239C" w:rsidP="0016239C">
      <w:pPr>
        <w:pStyle w:val="Pa26"/>
        <w:spacing w:line="240" w:lineRule="auto"/>
        <w:ind w:left="1120" w:hanging="1120"/>
        <w:rPr>
          <w:color w:val="221E1F"/>
        </w:rPr>
      </w:pPr>
      <w:r w:rsidRPr="00417D23">
        <w:rPr>
          <w:color w:val="221E1F"/>
        </w:rPr>
        <w:t xml:space="preserve">In your answer you must: </w:t>
      </w:r>
    </w:p>
    <w:p w:rsidR="0016239C" w:rsidRPr="00417D23" w:rsidRDefault="0016239C" w:rsidP="0016239C">
      <w:pPr>
        <w:pStyle w:val="Pa26"/>
        <w:spacing w:line="240" w:lineRule="auto"/>
        <w:ind w:left="1120" w:hanging="1120"/>
        <w:rPr>
          <w:color w:val="221E1F"/>
        </w:rPr>
      </w:pPr>
      <w:r w:rsidRPr="00417D23">
        <w:rPr>
          <w:color w:val="221E1F"/>
        </w:rPr>
        <w:t xml:space="preserve">• describe the type of reaction </w:t>
      </w:r>
    </w:p>
    <w:p w:rsidR="0016239C" w:rsidRPr="00417D23" w:rsidRDefault="0016239C" w:rsidP="0016239C">
      <w:pPr>
        <w:pStyle w:val="Default"/>
        <w:rPr>
          <w:color w:val="221E1F"/>
        </w:rPr>
      </w:pPr>
      <w:r w:rsidRPr="00417D23">
        <w:rPr>
          <w:color w:val="221E1F"/>
        </w:rPr>
        <w:t>• write equations showing structural formulae for reactions occurring.</w:t>
      </w:r>
    </w:p>
    <w:p w:rsidR="0016239C" w:rsidRPr="00417D23" w:rsidRDefault="0016239C" w:rsidP="00006632">
      <w:pPr>
        <w:rPr>
          <w:b/>
          <w:bCs/>
          <w:color w:val="221E1F"/>
        </w:rPr>
      </w:pPr>
    </w:p>
    <w:p w:rsidR="0065132F" w:rsidRDefault="0065132F" w:rsidP="00B87A7C">
      <w:pPr>
        <w:pStyle w:val="Default"/>
      </w:pPr>
    </w:p>
    <w:p w:rsidR="0065132F" w:rsidRDefault="0065132F" w:rsidP="00B87A7C">
      <w:pPr>
        <w:pStyle w:val="Default"/>
      </w:pPr>
    </w:p>
    <w:p w:rsidR="0065132F" w:rsidRDefault="0065132F" w:rsidP="00B87A7C">
      <w:pPr>
        <w:pStyle w:val="Default"/>
      </w:pPr>
    </w:p>
    <w:p w:rsidR="0065132F" w:rsidRDefault="0065132F" w:rsidP="00B87A7C">
      <w:pPr>
        <w:pStyle w:val="Default"/>
      </w:pPr>
    </w:p>
    <w:p w:rsidR="009A13F3" w:rsidRDefault="009A13F3" w:rsidP="00B87A7C">
      <w:pPr>
        <w:pStyle w:val="Default"/>
      </w:pPr>
    </w:p>
    <w:p w:rsidR="00B87A7C" w:rsidRPr="00417D23" w:rsidRDefault="002321C3" w:rsidP="00B87A7C">
      <w:pPr>
        <w:pStyle w:val="Default"/>
        <w:rPr>
          <w:color w:val="221E1F"/>
        </w:rPr>
      </w:pPr>
      <w:r>
        <w:rPr>
          <w:b/>
          <w:color w:val="221E1F"/>
        </w:rPr>
        <w:t xml:space="preserve">5. </w:t>
      </w:r>
      <w:r w:rsidR="005A4F87" w:rsidRPr="00417D23">
        <w:rPr>
          <w:color w:val="221E1F"/>
        </w:rPr>
        <w:t xml:space="preserve"> </w:t>
      </w:r>
      <w:r w:rsidR="00B87A7C" w:rsidRPr="00417D23">
        <w:rPr>
          <w:color w:val="221E1F"/>
        </w:rPr>
        <w:t>A triglyceride found in olive oil has the following structure:</w:t>
      </w:r>
    </w:p>
    <w:p w:rsidR="00B87A7C" w:rsidRPr="00417D23" w:rsidRDefault="00B87A7C" w:rsidP="00B87A7C">
      <w:pPr>
        <w:pStyle w:val="Default"/>
        <w:jc w:val="center"/>
        <w:rPr>
          <w:color w:val="221E1F"/>
        </w:rPr>
      </w:pPr>
      <w:r w:rsidRPr="00417D23">
        <w:rPr>
          <w:noProof/>
          <w:color w:val="221E1F"/>
          <w:lang w:val="en-US"/>
        </w:rPr>
        <w:drawing>
          <wp:inline distT="0" distB="0" distL="0" distR="0">
            <wp:extent cx="3013544" cy="1606163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286" cy="160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A7C" w:rsidRPr="001F42E7" w:rsidRDefault="00B87A7C" w:rsidP="00B87A7C">
      <w:pPr>
        <w:autoSpaceDE w:val="0"/>
        <w:autoSpaceDN w:val="0"/>
        <w:adjustRightInd w:val="0"/>
        <w:ind w:left="560" w:hanging="560"/>
        <w:rPr>
          <w:color w:val="000000"/>
        </w:rPr>
      </w:pPr>
      <w:proofErr w:type="spellStart"/>
      <w:r w:rsidRPr="001F42E7">
        <w:rPr>
          <w:b/>
          <w:color w:val="221E1F"/>
        </w:rPr>
        <w:t>i</w:t>
      </w:r>
      <w:proofErr w:type="spellEnd"/>
      <w:r w:rsidRPr="001F42E7">
        <w:rPr>
          <w:b/>
          <w:color w:val="221E1F"/>
        </w:rPr>
        <w:t>)</w:t>
      </w:r>
      <w:r w:rsidRPr="001F42E7">
        <w:rPr>
          <w:color w:val="221E1F"/>
        </w:rPr>
        <w:t xml:space="preserve"> Put a </w:t>
      </w:r>
      <w:r w:rsidRPr="001F42E7">
        <w:rPr>
          <w:b/>
          <w:bCs/>
          <w:color w:val="221E1F"/>
        </w:rPr>
        <w:t xml:space="preserve">circle </w:t>
      </w:r>
      <w:r w:rsidRPr="001F42E7">
        <w:rPr>
          <w:color w:val="221E1F"/>
        </w:rPr>
        <w:t xml:space="preserve">around one of the ester groups in the triglyceride molecule shown above. </w:t>
      </w:r>
    </w:p>
    <w:p w:rsidR="00B87A7C" w:rsidRPr="00417D23" w:rsidRDefault="00B87A7C" w:rsidP="00B87A7C">
      <w:pPr>
        <w:autoSpaceDE w:val="0"/>
        <w:autoSpaceDN w:val="0"/>
        <w:adjustRightInd w:val="0"/>
        <w:ind w:left="1120" w:hanging="1120"/>
        <w:rPr>
          <w:color w:val="221E1F"/>
        </w:rPr>
      </w:pPr>
      <w:r w:rsidRPr="001F42E7">
        <w:rPr>
          <w:b/>
          <w:color w:val="221E1F"/>
        </w:rPr>
        <w:t>ii)</w:t>
      </w:r>
      <w:r w:rsidRPr="001F42E7">
        <w:rPr>
          <w:color w:val="221E1F"/>
        </w:rPr>
        <w:t xml:space="preserve"> This triglyceride is described as being an unsaturated molecule, whic</w:t>
      </w:r>
      <w:r w:rsidRPr="00417D23">
        <w:rPr>
          <w:color w:val="221E1F"/>
        </w:rPr>
        <w:t>h means that it contains carbon</w:t>
      </w:r>
    </w:p>
    <w:p w:rsidR="00B87A7C" w:rsidRPr="001F42E7" w:rsidRDefault="00B87A7C" w:rsidP="00B87A7C">
      <w:pPr>
        <w:autoSpaceDE w:val="0"/>
        <w:autoSpaceDN w:val="0"/>
        <w:adjustRightInd w:val="0"/>
        <w:ind w:left="1120" w:hanging="1120"/>
        <w:rPr>
          <w:color w:val="221E1F"/>
        </w:rPr>
      </w:pPr>
      <w:proofErr w:type="gramStart"/>
      <w:r w:rsidRPr="001F42E7">
        <w:rPr>
          <w:color w:val="221E1F"/>
        </w:rPr>
        <w:t>to-carbon</w:t>
      </w:r>
      <w:proofErr w:type="gramEnd"/>
      <w:r w:rsidRPr="001F42E7">
        <w:rPr>
          <w:color w:val="221E1F"/>
        </w:rPr>
        <w:t xml:space="preserve"> bonds, which are not single bonds. </w:t>
      </w:r>
    </w:p>
    <w:p w:rsidR="00B87A7C" w:rsidRPr="001F42E7" w:rsidRDefault="00B87A7C" w:rsidP="00B87A7C">
      <w:pPr>
        <w:autoSpaceDE w:val="0"/>
        <w:autoSpaceDN w:val="0"/>
        <w:adjustRightInd w:val="0"/>
        <w:ind w:left="560" w:hanging="560"/>
        <w:rPr>
          <w:color w:val="221E1F"/>
        </w:rPr>
      </w:pPr>
      <w:r w:rsidRPr="001F42E7">
        <w:rPr>
          <w:color w:val="221E1F"/>
        </w:rPr>
        <w:t xml:space="preserve">Bromine water can be used to confirm that this triglyceride is unsaturated. </w:t>
      </w:r>
    </w:p>
    <w:p w:rsidR="00B87A7C" w:rsidRDefault="00B87A7C" w:rsidP="00B87A7C">
      <w:pPr>
        <w:pStyle w:val="Default"/>
        <w:rPr>
          <w:rFonts w:eastAsia="Times New Roman"/>
          <w:color w:val="221E1F"/>
          <w:lang w:eastAsia="en-NZ"/>
        </w:rPr>
      </w:pPr>
      <w:r w:rsidRPr="00417D23">
        <w:rPr>
          <w:rFonts w:eastAsia="Times New Roman"/>
          <w:color w:val="221E1F"/>
          <w:lang w:eastAsia="en-NZ"/>
        </w:rPr>
        <w:t>Describe the observations when bromine water is reacted with this triglyceride.</w:t>
      </w:r>
    </w:p>
    <w:p w:rsidR="009A13F3" w:rsidRDefault="009A13F3" w:rsidP="00B87A7C">
      <w:pPr>
        <w:pStyle w:val="Default"/>
        <w:rPr>
          <w:rFonts w:eastAsia="Times New Roman"/>
          <w:color w:val="221E1F"/>
          <w:lang w:eastAsia="en-NZ"/>
        </w:rPr>
      </w:pPr>
    </w:p>
    <w:p w:rsidR="009A13F3" w:rsidRPr="00417D23" w:rsidRDefault="009A13F3" w:rsidP="00B87A7C">
      <w:pPr>
        <w:pStyle w:val="Default"/>
        <w:rPr>
          <w:rFonts w:eastAsia="Times New Roman"/>
          <w:color w:val="221E1F"/>
          <w:lang w:eastAsia="en-NZ"/>
        </w:rPr>
      </w:pPr>
    </w:p>
    <w:p w:rsidR="00B87A7C" w:rsidRDefault="00B87A7C" w:rsidP="00B87A7C">
      <w:pPr>
        <w:pStyle w:val="Default"/>
        <w:rPr>
          <w:color w:val="221E1F"/>
        </w:rPr>
      </w:pPr>
      <w:r w:rsidRPr="00417D23">
        <w:rPr>
          <w:b/>
          <w:color w:val="221E1F"/>
        </w:rPr>
        <w:t>iii)</w:t>
      </w:r>
      <w:r w:rsidRPr="00417D23">
        <w:rPr>
          <w:color w:val="221E1F"/>
        </w:rPr>
        <w:t xml:space="preserve"> Draw the structural formulae of the products produced by the hydrolysis of this triglyceride in basic conditions, using aqueous sodium hydroxide, </w:t>
      </w:r>
      <w:proofErr w:type="spellStart"/>
      <w:r w:rsidRPr="00417D23">
        <w:rPr>
          <w:color w:val="221E1F"/>
        </w:rPr>
        <w:t>NaOH</w:t>
      </w:r>
      <w:proofErr w:type="spellEnd"/>
      <w:r w:rsidRPr="00417D23">
        <w:rPr>
          <w:color w:val="221E1F"/>
        </w:rPr>
        <w:t>.</w:t>
      </w:r>
    </w:p>
    <w:p w:rsidR="009A13F3" w:rsidRDefault="009A13F3" w:rsidP="00B87A7C">
      <w:pPr>
        <w:pStyle w:val="Default"/>
        <w:rPr>
          <w:color w:val="221E1F"/>
        </w:rPr>
      </w:pPr>
    </w:p>
    <w:p w:rsidR="009A13F3" w:rsidRDefault="009A13F3" w:rsidP="00B87A7C">
      <w:pPr>
        <w:pStyle w:val="Default"/>
        <w:rPr>
          <w:color w:val="221E1F"/>
        </w:rPr>
      </w:pPr>
    </w:p>
    <w:p w:rsidR="009A13F3" w:rsidRDefault="009A13F3" w:rsidP="00B87A7C">
      <w:pPr>
        <w:pStyle w:val="Default"/>
        <w:rPr>
          <w:color w:val="221E1F"/>
        </w:rPr>
      </w:pPr>
    </w:p>
    <w:p w:rsidR="009A13F3" w:rsidRDefault="009A13F3" w:rsidP="00B87A7C">
      <w:pPr>
        <w:pStyle w:val="Default"/>
        <w:rPr>
          <w:color w:val="221E1F"/>
        </w:rPr>
      </w:pPr>
    </w:p>
    <w:p w:rsidR="009A13F3" w:rsidRPr="00417D23" w:rsidRDefault="009A13F3" w:rsidP="00B87A7C">
      <w:pPr>
        <w:pStyle w:val="Default"/>
        <w:rPr>
          <w:color w:val="221E1F"/>
        </w:rPr>
      </w:pPr>
    </w:p>
    <w:p w:rsidR="001F42E7" w:rsidRPr="00417D23" w:rsidRDefault="002321C3" w:rsidP="00A1352E">
      <w:pPr>
        <w:rPr>
          <w:color w:val="221E1F"/>
        </w:rPr>
      </w:pPr>
      <w:r>
        <w:rPr>
          <w:b/>
          <w:color w:val="221E1F"/>
        </w:rPr>
        <w:lastRenderedPageBreak/>
        <w:t xml:space="preserve">6. </w:t>
      </w:r>
      <w:proofErr w:type="spellStart"/>
      <w:proofErr w:type="gramStart"/>
      <w:r w:rsidR="001F42E7" w:rsidRPr="00417D23">
        <w:rPr>
          <w:b/>
          <w:color w:val="221E1F"/>
        </w:rPr>
        <w:t>i</w:t>
      </w:r>
      <w:proofErr w:type="spellEnd"/>
      <w:proofErr w:type="gramEnd"/>
      <w:r w:rsidR="001F42E7" w:rsidRPr="00417D23">
        <w:rPr>
          <w:b/>
          <w:color w:val="221E1F"/>
        </w:rPr>
        <w:t>)</w:t>
      </w:r>
      <w:r w:rsidR="001F42E7" w:rsidRPr="00417D23">
        <w:rPr>
          <w:color w:val="221E1F"/>
        </w:rPr>
        <w:t xml:space="preserve"> For the molecule below, </w:t>
      </w:r>
      <w:r w:rsidR="001F42E7" w:rsidRPr="00417D23">
        <w:rPr>
          <w:b/>
          <w:bCs/>
          <w:color w:val="221E1F"/>
        </w:rPr>
        <w:t xml:space="preserve">circle </w:t>
      </w:r>
      <w:r w:rsidR="001F42E7" w:rsidRPr="00417D23">
        <w:rPr>
          <w:color w:val="221E1F"/>
        </w:rPr>
        <w:t xml:space="preserve">the ester functional group and put a </w:t>
      </w:r>
      <w:r w:rsidR="001F42E7" w:rsidRPr="00417D23">
        <w:rPr>
          <w:b/>
          <w:bCs/>
          <w:color w:val="221E1F"/>
        </w:rPr>
        <w:t xml:space="preserve">square </w:t>
      </w:r>
      <w:r w:rsidR="001F42E7" w:rsidRPr="00417D23">
        <w:rPr>
          <w:color w:val="221E1F"/>
        </w:rPr>
        <w:t>around the alkene functional group.</w:t>
      </w:r>
    </w:p>
    <w:p w:rsidR="001F42E7" w:rsidRPr="00417D23" w:rsidRDefault="001F42E7" w:rsidP="0065132F">
      <w:pPr>
        <w:jc w:val="center"/>
        <w:rPr>
          <w:color w:val="221E1F"/>
        </w:rPr>
      </w:pPr>
      <w:r w:rsidRPr="00417D23">
        <w:rPr>
          <w:noProof/>
          <w:color w:val="221E1F"/>
          <w:lang w:val="en-US" w:eastAsia="en-US"/>
        </w:rPr>
        <w:drawing>
          <wp:inline distT="0" distB="0" distL="0" distR="0">
            <wp:extent cx="1372428" cy="832398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260" cy="834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E7" w:rsidRPr="00417D23" w:rsidRDefault="001F42E7" w:rsidP="00A1352E">
      <w:pPr>
        <w:rPr>
          <w:color w:val="221E1F"/>
        </w:rPr>
      </w:pPr>
      <w:r w:rsidRPr="00417D23">
        <w:rPr>
          <w:b/>
          <w:color w:val="221E1F"/>
        </w:rPr>
        <w:t>ii)</w:t>
      </w:r>
      <w:r w:rsidRPr="00417D23">
        <w:rPr>
          <w:color w:val="221E1F"/>
        </w:rPr>
        <w:t xml:space="preserve"> Complete the equation below to show the </w:t>
      </w:r>
      <w:r w:rsidRPr="00417D23">
        <w:rPr>
          <w:b/>
          <w:bCs/>
          <w:color w:val="221E1F"/>
        </w:rPr>
        <w:t xml:space="preserve">structural formulae </w:t>
      </w:r>
      <w:r w:rsidRPr="00417D23">
        <w:rPr>
          <w:color w:val="221E1F"/>
        </w:rPr>
        <w:t xml:space="preserve">of the two organic reactants used in the preparation of 2-methyl </w:t>
      </w:r>
      <w:proofErr w:type="spellStart"/>
      <w:r w:rsidRPr="00417D23">
        <w:rPr>
          <w:color w:val="221E1F"/>
        </w:rPr>
        <w:t>propenoate</w:t>
      </w:r>
      <w:proofErr w:type="spellEnd"/>
      <w:r w:rsidRPr="00417D23">
        <w:rPr>
          <w:color w:val="221E1F"/>
        </w:rPr>
        <w:t>.</w:t>
      </w:r>
    </w:p>
    <w:p w:rsidR="00006632" w:rsidRPr="00417D23" w:rsidRDefault="001F42E7" w:rsidP="00A1352E">
      <w:pPr>
        <w:rPr>
          <w:color w:val="221E1F"/>
        </w:rPr>
      </w:pPr>
      <w:r w:rsidRPr="00417D23">
        <w:rPr>
          <w:noProof/>
          <w:color w:val="221E1F"/>
          <w:lang w:val="en-US" w:eastAsia="en-US"/>
        </w:rPr>
        <w:drawing>
          <wp:inline distT="0" distB="0" distL="0" distR="0">
            <wp:extent cx="6479540" cy="1375656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375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2F" w:rsidRDefault="0065132F" w:rsidP="001F42E7">
      <w:pPr>
        <w:pStyle w:val="Default"/>
        <w:rPr>
          <w:b/>
          <w:color w:val="221E1F"/>
        </w:rPr>
      </w:pPr>
    </w:p>
    <w:p w:rsidR="001F42E7" w:rsidRPr="0065132F" w:rsidRDefault="001F42E7" w:rsidP="001F42E7">
      <w:pPr>
        <w:pStyle w:val="Default"/>
      </w:pPr>
      <w:r w:rsidRPr="00417D23">
        <w:rPr>
          <w:b/>
          <w:color w:val="221E1F"/>
        </w:rPr>
        <w:t>iii)</w:t>
      </w:r>
      <w:r w:rsidRPr="00417D23">
        <w:rPr>
          <w:color w:val="221E1F"/>
        </w:rPr>
        <w:t xml:space="preserve"> </w:t>
      </w:r>
      <w:r w:rsidR="00B87A7C" w:rsidRPr="00417D23">
        <w:t xml:space="preserve">2-methyl </w:t>
      </w:r>
      <w:proofErr w:type="spellStart"/>
      <w:r w:rsidR="00B87A7C" w:rsidRPr="00417D23">
        <w:t>propenoate</w:t>
      </w:r>
      <w:proofErr w:type="spellEnd"/>
      <w:r w:rsidR="00B87A7C" w:rsidRPr="00417D23">
        <w:t xml:space="preserve"> will react with </w:t>
      </w:r>
      <w:proofErr w:type="spellStart"/>
      <w:r w:rsidR="00B87A7C" w:rsidRPr="00417D23">
        <w:t>HCl</w:t>
      </w:r>
      <w:proofErr w:type="spellEnd"/>
      <w:r w:rsidR="00B87A7C" w:rsidRPr="00417D23">
        <w:t xml:space="preserve"> to give two different </w:t>
      </w:r>
      <w:proofErr w:type="spellStart"/>
      <w:r w:rsidR="00B87A7C" w:rsidRPr="00417D23">
        <w:t>haloalkane</w:t>
      </w:r>
      <w:proofErr w:type="spellEnd"/>
      <w:r w:rsidR="00B87A7C" w:rsidRPr="00417D23">
        <w:t xml:space="preserve"> products. </w:t>
      </w:r>
      <w:r w:rsidR="0065132F">
        <w:t xml:space="preserve">  </w:t>
      </w:r>
      <w:r w:rsidRPr="00417D23">
        <w:rPr>
          <w:rFonts w:eastAsia="Times New Roman"/>
          <w:color w:val="221E1F"/>
          <w:lang w:eastAsia="en-NZ"/>
        </w:rPr>
        <w:t xml:space="preserve">Draw the </w:t>
      </w:r>
      <w:r w:rsidRPr="00417D23">
        <w:rPr>
          <w:rFonts w:eastAsia="Times New Roman"/>
          <w:b/>
          <w:bCs/>
          <w:color w:val="221E1F"/>
          <w:lang w:eastAsia="en-NZ"/>
        </w:rPr>
        <w:t xml:space="preserve">structural formulae </w:t>
      </w:r>
      <w:r w:rsidRPr="00417D23">
        <w:rPr>
          <w:rFonts w:eastAsia="Times New Roman"/>
          <w:color w:val="221E1F"/>
          <w:lang w:eastAsia="en-NZ"/>
        </w:rPr>
        <w:t xml:space="preserve">of the </w:t>
      </w:r>
      <w:proofErr w:type="spellStart"/>
      <w:r w:rsidRPr="00417D23">
        <w:rPr>
          <w:rFonts w:eastAsia="Times New Roman"/>
          <w:color w:val="221E1F"/>
          <w:lang w:eastAsia="en-NZ"/>
        </w:rPr>
        <w:t>haloalkane</w:t>
      </w:r>
      <w:proofErr w:type="spellEnd"/>
      <w:r w:rsidRPr="00417D23">
        <w:rPr>
          <w:rFonts w:eastAsia="Times New Roman"/>
          <w:color w:val="221E1F"/>
          <w:lang w:eastAsia="en-NZ"/>
        </w:rPr>
        <w:t xml:space="preserve"> products.</w:t>
      </w:r>
    </w:p>
    <w:p w:rsidR="00597DCA" w:rsidRPr="00417D23" w:rsidRDefault="00597DCA" w:rsidP="001F42E7">
      <w:pPr>
        <w:pStyle w:val="Default"/>
        <w:rPr>
          <w:rFonts w:eastAsia="Times New Roman"/>
          <w:color w:val="221E1F"/>
          <w:lang w:eastAsia="en-NZ"/>
        </w:rPr>
      </w:pPr>
      <w:r w:rsidRPr="00597DCA">
        <w:rPr>
          <w:rFonts w:eastAsia="Times New Roman"/>
          <w:noProof/>
          <w:color w:val="221E1F"/>
          <w:lang w:val="en-US"/>
        </w:rPr>
        <w:drawing>
          <wp:inline distT="0" distB="0" distL="0" distR="0">
            <wp:extent cx="5817207" cy="1535327"/>
            <wp:effectExtent l="19050" t="0" r="0" b="0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233" cy="1539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2F" w:rsidRDefault="0065132F" w:rsidP="005A4F87">
      <w:pPr>
        <w:rPr>
          <w:b/>
          <w:bCs/>
          <w:color w:val="221E1F"/>
        </w:rPr>
      </w:pPr>
    </w:p>
    <w:p w:rsidR="005A4F87" w:rsidRPr="00417D23" w:rsidRDefault="002321C3" w:rsidP="005A4F87">
      <w:pPr>
        <w:rPr>
          <w:b/>
          <w:bCs/>
          <w:color w:val="221E1F"/>
        </w:rPr>
      </w:pPr>
      <w:r>
        <w:rPr>
          <w:b/>
          <w:bCs/>
          <w:color w:val="221E1F"/>
        </w:rPr>
        <w:t>7.</w:t>
      </w:r>
      <w:r w:rsidR="005A4F87" w:rsidRPr="00417D23">
        <w:rPr>
          <w:b/>
          <w:bCs/>
          <w:color w:val="221E1F"/>
        </w:rPr>
        <w:t xml:space="preserve">  </w:t>
      </w:r>
      <w:r w:rsidR="005A4F87" w:rsidRPr="00417D23">
        <w:rPr>
          <w:color w:val="221E1F"/>
        </w:rPr>
        <w:t>Esters are often responsible for the flavouring of fruit. The compound below is an ester with a raspberry flavour.</w:t>
      </w:r>
    </w:p>
    <w:p w:rsidR="005A4F87" w:rsidRPr="00417D23" w:rsidRDefault="005A4F87" w:rsidP="005A4F87">
      <w:pPr>
        <w:autoSpaceDE w:val="0"/>
        <w:autoSpaceDN w:val="0"/>
        <w:adjustRightInd w:val="0"/>
        <w:spacing w:line="241" w:lineRule="atLeast"/>
        <w:jc w:val="center"/>
        <w:rPr>
          <w:color w:val="221E1F"/>
        </w:rPr>
      </w:pPr>
      <w:r w:rsidRPr="00417D23">
        <w:rPr>
          <w:noProof/>
          <w:color w:val="221E1F"/>
          <w:lang w:val="en-US" w:eastAsia="en-US"/>
        </w:rPr>
        <w:drawing>
          <wp:inline distT="0" distB="0" distL="0" distR="0">
            <wp:extent cx="1634185" cy="1014457"/>
            <wp:effectExtent l="19050" t="0" r="4115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500" cy="1014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F87" w:rsidRPr="00417D23" w:rsidRDefault="005A4F87" w:rsidP="005A4F87">
      <w:pPr>
        <w:autoSpaceDE w:val="0"/>
        <w:autoSpaceDN w:val="0"/>
        <w:adjustRightInd w:val="0"/>
        <w:rPr>
          <w:color w:val="221E1F"/>
        </w:rPr>
      </w:pPr>
      <w:r w:rsidRPr="00417D23">
        <w:rPr>
          <w:color w:val="221E1F"/>
        </w:rPr>
        <w:t xml:space="preserve">Esters can be prepared by </w:t>
      </w:r>
      <w:r w:rsidRPr="00417D23">
        <w:rPr>
          <w:i/>
          <w:iCs/>
          <w:color w:val="221E1F"/>
        </w:rPr>
        <w:t xml:space="preserve">refluxing </w:t>
      </w:r>
      <w:r w:rsidRPr="00417D23">
        <w:rPr>
          <w:color w:val="221E1F"/>
        </w:rPr>
        <w:t xml:space="preserve">the reactants with a small amount of </w:t>
      </w:r>
      <w:r w:rsidRPr="00417D23">
        <w:rPr>
          <w:b/>
          <w:bCs/>
          <w:color w:val="221E1F"/>
        </w:rPr>
        <w:t>concentrated sulfuric acid</w:t>
      </w:r>
      <w:r w:rsidRPr="00417D23">
        <w:rPr>
          <w:color w:val="221E1F"/>
        </w:rPr>
        <w:t xml:space="preserve">. After refluxing, the reaction mixture is treated with </w:t>
      </w:r>
      <w:r w:rsidRPr="00417D23">
        <w:rPr>
          <w:b/>
          <w:bCs/>
          <w:color w:val="221E1F"/>
        </w:rPr>
        <w:t xml:space="preserve">potassium carbonate </w:t>
      </w:r>
      <w:r w:rsidRPr="00417D23">
        <w:rPr>
          <w:color w:val="221E1F"/>
        </w:rPr>
        <w:t xml:space="preserve">and </w:t>
      </w:r>
      <w:r w:rsidRPr="00417D23">
        <w:rPr>
          <w:i/>
          <w:iCs/>
          <w:color w:val="221E1F"/>
        </w:rPr>
        <w:t>distilled</w:t>
      </w:r>
      <w:r w:rsidRPr="00417D23">
        <w:rPr>
          <w:color w:val="221E1F"/>
        </w:rPr>
        <w:t>.</w:t>
      </w:r>
    </w:p>
    <w:p w:rsidR="005A4F87" w:rsidRPr="00417D23" w:rsidRDefault="005A4F87" w:rsidP="005A4F87">
      <w:pPr>
        <w:autoSpaceDE w:val="0"/>
        <w:autoSpaceDN w:val="0"/>
        <w:adjustRightInd w:val="0"/>
        <w:rPr>
          <w:color w:val="221E1F"/>
        </w:rPr>
      </w:pPr>
      <w:r w:rsidRPr="00417D23">
        <w:rPr>
          <w:color w:val="221E1F"/>
        </w:rPr>
        <w:t>Discuss the preparation of the ester shown above.</w:t>
      </w:r>
    </w:p>
    <w:p w:rsidR="005A4F87" w:rsidRPr="00417D23" w:rsidRDefault="005A4F87" w:rsidP="005A4F87">
      <w:pPr>
        <w:autoSpaceDE w:val="0"/>
        <w:autoSpaceDN w:val="0"/>
        <w:adjustRightInd w:val="0"/>
        <w:rPr>
          <w:color w:val="221E1F"/>
        </w:rPr>
      </w:pPr>
      <w:r w:rsidRPr="00417D23">
        <w:rPr>
          <w:color w:val="221E1F"/>
        </w:rPr>
        <w:t>Your answer should include:</w:t>
      </w:r>
    </w:p>
    <w:p w:rsidR="005A4F87" w:rsidRPr="00417D23" w:rsidRDefault="005A4F87" w:rsidP="005A4F87">
      <w:pPr>
        <w:autoSpaceDE w:val="0"/>
        <w:autoSpaceDN w:val="0"/>
        <w:adjustRightInd w:val="0"/>
        <w:rPr>
          <w:color w:val="221E1F"/>
        </w:rPr>
      </w:pPr>
      <w:r w:rsidRPr="00417D23">
        <w:rPr>
          <w:color w:val="221E1F"/>
        </w:rPr>
        <w:t xml:space="preserve">• </w:t>
      </w:r>
      <w:proofErr w:type="gramStart"/>
      <w:r w:rsidRPr="00417D23">
        <w:rPr>
          <w:color w:val="221E1F"/>
        </w:rPr>
        <w:t>an</w:t>
      </w:r>
      <w:proofErr w:type="gramEnd"/>
      <w:r w:rsidRPr="00417D23">
        <w:rPr>
          <w:color w:val="221E1F"/>
        </w:rPr>
        <w:t xml:space="preserve"> appropriate chemical equation for the formation of the ester</w:t>
      </w:r>
    </w:p>
    <w:p w:rsidR="005A4F87" w:rsidRPr="00417D23" w:rsidRDefault="005A4F87" w:rsidP="005A4F87">
      <w:pPr>
        <w:autoSpaceDE w:val="0"/>
        <w:autoSpaceDN w:val="0"/>
        <w:adjustRightInd w:val="0"/>
        <w:rPr>
          <w:color w:val="221E1F"/>
        </w:rPr>
      </w:pPr>
      <w:r w:rsidRPr="00417D23">
        <w:rPr>
          <w:color w:val="221E1F"/>
        </w:rPr>
        <w:t xml:space="preserve">• </w:t>
      </w:r>
      <w:proofErr w:type="gramStart"/>
      <w:r w:rsidRPr="00417D23">
        <w:rPr>
          <w:color w:val="221E1F"/>
        </w:rPr>
        <w:t>the</w:t>
      </w:r>
      <w:proofErr w:type="gramEnd"/>
      <w:r w:rsidRPr="00417D23">
        <w:rPr>
          <w:color w:val="221E1F"/>
        </w:rPr>
        <w:t xml:space="preserve"> reason for using the chemicals stated in bold above</w:t>
      </w:r>
    </w:p>
    <w:p w:rsidR="005A4F87" w:rsidRPr="00417D23" w:rsidRDefault="005A4F87" w:rsidP="005A4F87">
      <w:pPr>
        <w:rPr>
          <w:color w:val="221E1F"/>
        </w:rPr>
      </w:pPr>
      <w:r w:rsidRPr="00417D23">
        <w:rPr>
          <w:color w:val="221E1F"/>
        </w:rPr>
        <w:t xml:space="preserve">• </w:t>
      </w:r>
      <w:proofErr w:type="gramStart"/>
      <w:r w:rsidRPr="00417D23">
        <w:rPr>
          <w:color w:val="221E1F"/>
        </w:rPr>
        <w:t>a</w:t>
      </w:r>
      <w:proofErr w:type="gramEnd"/>
      <w:r w:rsidRPr="00417D23">
        <w:rPr>
          <w:color w:val="221E1F"/>
        </w:rPr>
        <w:t xml:space="preserve"> discussion of why reflux and distillation are used in this preparation.</w:t>
      </w:r>
    </w:p>
    <w:p w:rsidR="005A4F87" w:rsidRPr="00417D23" w:rsidRDefault="005A4F87" w:rsidP="005A4F87">
      <w:pPr>
        <w:rPr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65132F" w:rsidRDefault="0065132F" w:rsidP="005A4F87">
      <w:pPr>
        <w:pStyle w:val="Default"/>
        <w:rPr>
          <w:b/>
          <w:color w:val="221E1F"/>
        </w:rPr>
      </w:pPr>
    </w:p>
    <w:p w:rsidR="009A13F3" w:rsidRDefault="009A13F3" w:rsidP="005A4F87">
      <w:pPr>
        <w:pStyle w:val="Default"/>
        <w:rPr>
          <w:b/>
          <w:color w:val="221E1F"/>
        </w:rPr>
      </w:pPr>
    </w:p>
    <w:p w:rsidR="002321C3" w:rsidRDefault="002321C3" w:rsidP="005A4F87">
      <w:pPr>
        <w:pStyle w:val="Default"/>
        <w:rPr>
          <w:b/>
          <w:color w:val="221E1F"/>
        </w:rPr>
      </w:pPr>
    </w:p>
    <w:p w:rsidR="005A4F87" w:rsidRPr="00417D23" w:rsidRDefault="002321C3" w:rsidP="005A4F87">
      <w:pPr>
        <w:pStyle w:val="Default"/>
        <w:rPr>
          <w:color w:val="221E1F"/>
        </w:rPr>
      </w:pPr>
      <w:r>
        <w:rPr>
          <w:b/>
          <w:color w:val="221E1F"/>
        </w:rPr>
        <w:lastRenderedPageBreak/>
        <w:t>8.</w:t>
      </w:r>
      <w:r w:rsidR="005A4F87" w:rsidRPr="00417D23">
        <w:rPr>
          <w:color w:val="221E1F"/>
        </w:rPr>
        <w:t xml:space="preserve"> The triglyceride shown below was heated with aqueous sodium hydroxide, </w:t>
      </w:r>
      <w:proofErr w:type="spellStart"/>
      <w:r w:rsidR="005A4F87" w:rsidRPr="00417D23">
        <w:rPr>
          <w:color w:val="221E1F"/>
        </w:rPr>
        <w:t>NaOH</w:t>
      </w:r>
      <w:proofErr w:type="spellEnd"/>
      <w:r w:rsidR="005A4F87" w:rsidRPr="00417D23">
        <w:rPr>
          <w:color w:val="221E1F"/>
        </w:rPr>
        <w:t>.</w:t>
      </w:r>
    </w:p>
    <w:p w:rsidR="005A4F87" w:rsidRPr="00417D23" w:rsidRDefault="005A4F87" w:rsidP="0065132F">
      <w:pPr>
        <w:pStyle w:val="Default"/>
        <w:jc w:val="center"/>
        <w:rPr>
          <w:color w:val="221E1F"/>
        </w:rPr>
      </w:pPr>
      <w:r w:rsidRPr="00417D23">
        <w:rPr>
          <w:noProof/>
          <w:color w:val="221E1F"/>
          <w:lang w:val="en-US"/>
        </w:rPr>
        <w:drawing>
          <wp:inline distT="0" distB="0" distL="0" distR="0">
            <wp:extent cx="1762042" cy="1584256"/>
            <wp:effectExtent l="19050" t="0" r="0" b="0"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039" cy="158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F87" w:rsidRPr="00417D23" w:rsidRDefault="005A4F87" w:rsidP="005A4F87">
      <w:pPr>
        <w:pStyle w:val="Default"/>
        <w:rPr>
          <w:color w:val="221E1F"/>
        </w:rPr>
      </w:pPr>
      <w:r w:rsidRPr="00417D23">
        <w:rPr>
          <w:color w:val="221E1F"/>
        </w:rPr>
        <w:t>Draw the structural formulae of the two products formed in this reaction.</w:t>
      </w:r>
    </w:p>
    <w:p w:rsidR="005A4F87" w:rsidRPr="00417D23" w:rsidRDefault="005A4F87" w:rsidP="005A4F87">
      <w:pPr>
        <w:rPr>
          <w:color w:val="221E1F"/>
        </w:rPr>
      </w:pPr>
    </w:p>
    <w:p w:rsidR="005A4F87" w:rsidRPr="00417D23" w:rsidRDefault="005A4F87" w:rsidP="001F42E7">
      <w:pPr>
        <w:pStyle w:val="Default"/>
        <w:rPr>
          <w:rFonts w:eastAsia="Times New Roman"/>
          <w:color w:val="221E1F"/>
          <w:lang w:eastAsia="en-NZ"/>
        </w:rPr>
      </w:pPr>
    </w:p>
    <w:p w:rsidR="001F42E7" w:rsidRPr="00417D23" w:rsidRDefault="001F42E7" w:rsidP="001F42E7">
      <w:pPr>
        <w:pStyle w:val="Default"/>
      </w:pPr>
    </w:p>
    <w:p w:rsidR="005A4F87" w:rsidRPr="00417D23" w:rsidRDefault="005A4F87" w:rsidP="001F42E7">
      <w:pPr>
        <w:pStyle w:val="Default"/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65132F" w:rsidRDefault="0065132F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9A13F3" w:rsidRDefault="009A13F3" w:rsidP="005A4F87">
      <w:pPr>
        <w:tabs>
          <w:tab w:val="left" w:pos="567"/>
          <w:tab w:val="left" w:pos="8982"/>
        </w:tabs>
        <w:spacing w:line="288" w:lineRule="auto"/>
        <w:rPr>
          <w:b/>
          <w:lang w:val="en-GB"/>
        </w:rPr>
      </w:pPr>
    </w:p>
    <w:p w:rsidR="005A4F87" w:rsidRPr="00417D23" w:rsidRDefault="002321C3" w:rsidP="005A4F87">
      <w:pPr>
        <w:tabs>
          <w:tab w:val="left" w:pos="567"/>
          <w:tab w:val="left" w:pos="8982"/>
        </w:tabs>
        <w:spacing w:line="288" w:lineRule="auto"/>
        <w:rPr>
          <w:lang w:val="en-GB"/>
        </w:rPr>
      </w:pPr>
      <w:r>
        <w:rPr>
          <w:b/>
          <w:lang w:val="en-GB"/>
        </w:rPr>
        <w:t>9.</w:t>
      </w:r>
      <w:r w:rsidR="0065132F">
        <w:rPr>
          <w:lang w:val="en-GB"/>
        </w:rPr>
        <w:t xml:space="preserve"> </w:t>
      </w:r>
      <w:r w:rsidR="005A4F87" w:rsidRPr="00417D23">
        <w:rPr>
          <w:lang w:val="en-GB"/>
        </w:rPr>
        <w:t>A triglyceride found in cocoa butter has the following structure.</w:t>
      </w:r>
    </w:p>
    <w:p w:rsidR="005A4F87" w:rsidRPr="00417D23" w:rsidRDefault="005A4F87" w:rsidP="0065132F">
      <w:pPr>
        <w:pStyle w:val="Default"/>
        <w:jc w:val="center"/>
      </w:pPr>
      <w:r w:rsidRPr="00417D23">
        <w:rPr>
          <w:noProof/>
          <w:lang w:val="en-US"/>
        </w:rPr>
        <w:drawing>
          <wp:inline distT="0" distB="0" distL="0" distR="0">
            <wp:extent cx="3220085" cy="1336040"/>
            <wp:effectExtent l="19050" t="0" r="0" b="0"/>
            <wp:docPr id="10" name="Picture 5" descr="Q9(a)(i), 9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9(a)(i), 9030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F87" w:rsidRPr="00417D23" w:rsidRDefault="0065132F" w:rsidP="001F42E7">
      <w:pPr>
        <w:pStyle w:val="Default"/>
        <w:rPr>
          <w:lang w:val="en-GB"/>
        </w:rPr>
      </w:pPr>
      <w:r w:rsidRPr="0065132F">
        <w:rPr>
          <w:b/>
          <w:lang w:val="en-GB"/>
        </w:rPr>
        <w:t>a)</w:t>
      </w:r>
      <w:r>
        <w:rPr>
          <w:lang w:val="en-GB"/>
        </w:rPr>
        <w:t xml:space="preserve">  </w:t>
      </w:r>
      <w:r w:rsidR="005A4F87" w:rsidRPr="00417D23">
        <w:rPr>
          <w:lang w:val="en-GB"/>
        </w:rPr>
        <w:t>Complete the equation below, which shows hydrolysis of this triglyceride in acidic conditions using H</w:t>
      </w:r>
      <w:r w:rsidR="005A4F87" w:rsidRPr="00417D23">
        <w:rPr>
          <w:vertAlign w:val="subscript"/>
          <w:lang w:val="en-GB"/>
        </w:rPr>
        <w:t>2</w:t>
      </w:r>
      <w:r w:rsidR="005A4F87" w:rsidRPr="00417D23">
        <w:rPr>
          <w:lang w:val="en-GB"/>
        </w:rPr>
        <w:t>SO</w:t>
      </w:r>
      <w:r w:rsidR="005A4F87" w:rsidRPr="00417D23">
        <w:rPr>
          <w:vertAlign w:val="subscript"/>
          <w:lang w:val="en-GB"/>
        </w:rPr>
        <w:t>4</w:t>
      </w:r>
      <w:r w:rsidR="005A4F87" w:rsidRPr="00417D23">
        <w:rPr>
          <w:lang w:val="en-GB"/>
        </w:rPr>
        <w:t xml:space="preserve"> solution.</w:t>
      </w:r>
    </w:p>
    <w:p w:rsidR="005A4F87" w:rsidRPr="00417D23" w:rsidRDefault="005A4F87" w:rsidP="0065132F">
      <w:pPr>
        <w:pStyle w:val="Default"/>
        <w:jc w:val="center"/>
      </w:pPr>
      <w:r w:rsidRPr="00417D23">
        <w:object w:dxaOrig="5399" w:dyaOrig="32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62pt" o:ole="">
            <v:imagedata r:id="rId15" o:title=""/>
          </v:shape>
          <o:OLEObject Type="Embed" ProgID="Photoshop.Image.11" ShapeID="_x0000_i1025" DrawAspect="Content" ObjectID="_1525071133" r:id="rId16">
            <o:FieldCodes>\s</o:FieldCodes>
          </o:OLEObject>
        </w:object>
      </w:r>
    </w:p>
    <w:p w:rsidR="0065132F" w:rsidRDefault="0065132F" w:rsidP="001F42E7">
      <w:pPr>
        <w:pStyle w:val="Default"/>
        <w:rPr>
          <w:lang w:val="en-GB"/>
        </w:rPr>
      </w:pPr>
    </w:p>
    <w:p w:rsidR="0065132F" w:rsidRDefault="0065132F" w:rsidP="001F42E7">
      <w:pPr>
        <w:pStyle w:val="Default"/>
        <w:rPr>
          <w:lang w:val="en-GB"/>
        </w:rPr>
      </w:pPr>
    </w:p>
    <w:p w:rsidR="0065132F" w:rsidRDefault="0065132F" w:rsidP="001F42E7">
      <w:pPr>
        <w:pStyle w:val="Default"/>
        <w:rPr>
          <w:lang w:val="en-GB"/>
        </w:rPr>
      </w:pPr>
    </w:p>
    <w:p w:rsidR="0065132F" w:rsidRDefault="0065132F" w:rsidP="001F42E7">
      <w:pPr>
        <w:pStyle w:val="Default"/>
        <w:rPr>
          <w:lang w:val="en-GB"/>
        </w:rPr>
      </w:pPr>
    </w:p>
    <w:p w:rsidR="005A4F87" w:rsidRPr="00417D23" w:rsidRDefault="005A4F87" w:rsidP="001F42E7">
      <w:pPr>
        <w:pStyle w:val="Default"/>
        <w:rPr>
          <w:lang w:val="en-GB"/>
        </w:rPr>
      </w:pPr>
      <w:r w:rsidRPr="0065132F">
        <w:rPr>
          <w:b/>
          <w:lang w:val="en-GB"/>
        </w:rPr>
        <w:t>b)</w:t>
      </w:r>
      <w:r w:rsidR="009A13F3">
        <w:rPr>
          <w:b/>
          <w:lang w:val="en-GB"/>
        </w:rPr>
        <w:t xml:space="preserve">  </w:t>
      </w:r>
      <w:r w:rsidRPr="00417D23">
        <w:rPr>
          <w:lang w:val="en-GB"/>
        </w:rPr>
        <w:t xml:space="preserve">Compare the products that would form if the hydrolysis occurred in basic conditions using </w:t>
      </w:r>
      <w:proofErr w:type="spellStart"/>
      <w:r w:rsidRPr="00417D23">
        <w:rPr>
          <w:lang w:val="en-GB"/>
        </w:rPr>
        <w:t>NaOH</w:t>
      </w:r>
      <w:proofErr w:type="spellEnd"/>
      <w:r w:rsidRPr="00417D23">
        <w:rPr>
          <w:lang w:val="en-GB"/>
        </w:rPr>
        <w:t xml:space="preserve"> solution.</w:t>
      </w:r>
    </w:p>
    <w:p w:rsidR="007258F7" w:rsidRPr="00417D23" w:rsidRDefault="007258F7" w:rsidP="001F42E7">
      <w:pPr>
        <w:pStyle w:val="Default"/>
        <w:rPr>
          <w:lang w:val="en-GB"/>
        </w:rPr>
      </w:pPr>
    </w:p>
    <w:p w:rsidR="002321C3" w:rsidRDefault="002321C3" w:rsidP="0065132F">
      <w:pPr>
        <w:pStyle w:val="indent0"/>
        <w:rPr>
          <w:b/>
        </w:rPr>
      </w:pPr>
    </w:p>
    <w:p w:rsidR="007258F7" w:rsidRPr="00417D23" w:rsidRDefault="002321C3" w:rsidP="0065132F">
      <w:pPr>
        <w:pStyle w:val="indent0"/>
      </w:pPr>
      <w:r>
        <w:rPr>
          <w:b/>
        </w:rPr>
        <w:lastRenderedPageBreak/>
        <w:t>10.</w:t>
      </w:r>
      <w:r w:rsidR="0065132F">
        <w:t xml:space="preserve"> </w:t>
      </w:r>
      <w:r w:rsidR="007258F7" w:rsidRPr="00417D23">
        <w:t>Palm oil contains the triglyceride with the structure shown below.  It forms when glycerol (an alcohol) and palmitic acid (a carboxylic acid) react together.</w:t>
      </w:r>
    </w:p>
    <w:p w:rsidR="007258F7" w:rsidRPr="00417D23" w:rsidRDefault="007258F7" w:rsidP="001F42E7">
      <w:pPr>
        <w:pStyle w:val="Default"/>
      </w:pPr>
    </w:p>
    <w:p w:rsidR="007258F7" w:rsidRPr="00417D23" w:rsidRDefault="007258F7" w:rsidP="0065132F">
      <w:pPr>
        <w:pStyle w:val="Default"/>
        <w:jc w:val="center"/>
      </w:pPr>
      <w:r w:rsidRPr="00417D23">
        <w:rPr>
          <w:noProof/>
          <w:vertAlign w:val="subscript"/>
          <w:lang w:val="en-US"/>
        </w:rPr>
        <w:drawing>
          <wp:inline distT="0" distB="0" distL="0" distR="0">
            <wp:extent cx="2143704" cy="1580848"/>
            <wp:effectExtent l="19050" t="0" r="8946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091" cy="1583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32F" w:rsidRDefault="007258F7" w:rsidP="0065132F">
      <w:pPr>
        <w:pStyle w:val="indent1"/>
      </w:pPr>
      <w:r w:rsidRPr="0065132F">
        <w:rPr>
          <w:b/>
        </w:rPr>
        <w:t>a)</w:t>
      </w:r>
      <w:r w:rsidR="0065132F">
        <w:t xml:space="preserve">  </w:t>
      </w:r>
      <w:r w:rsidRPr="00417D23">
        <w:t>Use the diagram above to deduce the structural formulae of glycerol and palmitic acid.</w:t>
      </w:r>
      <w:r w:rsidR="0065132F">
        <w:t xml:space="preserve">  Draw them.</w:t>
      </w:r>
    </w:p>
    <w:p w:rsidR="0065132F" w:rsidRDefault="0065132F" w:rsidP="0065132F">
      <w:pPr>
        <w:pStyle w:val="indent1"/>
      </w:pPr>
    </w:p>
    <w:p w:rsidR="0065132F" w:rsidRDefault="0065132F" w:rsidP="0065132F">
      <w:pPr>
        <w:pStyle w:val="indent1"/>
      </w:pPr>
    </w:p>
    <w:p w:rsidR="0065132F" w:rsidRDefault="0065132F" w:rsidP="0065132F">
      <w:pPr>
        <w:pStyle w:val="indent1"/>
      </w:pPr>
    </w:p>
    <w:p w:rsidR="0065132F" w:rsidRPr="00417D23" w:rsidRDefault="0065132F" w:rsidP="0065132F">
      <w:pPr>
        <w:pStyle w:val="indent1"/>
      </w:pPr>
    </w:p>
    <w:p w:rsidR="0065132F" w:rsidRDefault="007258F7" w:rsidP="007258F7">
      <w:pPr>
        <w:pStyle w:val="indent1"/>
      </w:pPr>
      <w:r w:rsidRPr="0065132F">
        <w:rPr>
          <w:b/>
        </w:rPr>
        <w:t>b)</w:t>
      </w:r>
      <w:r w:rsidR="0065132F">
        <w:t xml:space="preserve">  </w:t>
      </w:r>
      <w:r w:rsidRPr="00417D23">
        <w:t xml:space="preserve">The triglyceride shown above can undergo hydrolysis in </w:t>
      </w:r>
      <w:r w:rsidRPr="00417D23">
        <w:rPr>
          <w:b/>
        </w:rPr>
        <w:t>acidic</w:t>
      </w:r>
      <w:r w:rsidRPr="00417D23">
        <w:t xml:space="preserve"> or </w:t>
      </w:r>
      <w:r w:rsidRPr="00417D23">
        <w:rPr>
          <w:b/>
        </w:rPr>
        <w:t>basic</w:t>
      </w:r>
      <w:r w:rsidRPr="00417D23">
        <w:t xml:space="preserve"> conditions.</w:t>
      </w:r>
      <w:r w:rsidR="0065132F">
        <w:t xml:space="preserve">  How will the</w:t>
      </w:r>
    </w:p>
    <w:p w:rsidR="007258F7" w:rsidRPr="00417D23" w:rsidRDefault="007258F7" w:rsidP="007258F7">
      <w:pPr>
        <w:pStyle w:val="indent1"/>
      </w:pPr>
      <w:proofErr w:type="gramStart"/>
      <w:r w:rsidRPr="00417D23">
        <w:t>different</w:t>
      </w:r>
      <w:proofErr w:type="gramEnd"/>
      <w:r w:rsidRPr="00417D23">
        <w:t xml:space="preserve"> hydrolysis conditions affect the products of the reaction?</w:t>
      </w:r>
    </w:p>
    <w:p w:rsidR="007258F7" w:rsidRDefault="007258F7" w:rsidP="001F42E7">
      <w:pPr>
        <w:pStyle w:val="Default"/>
      </w:pPr>
    </w:p>
    <w:p w:rsidR="0065132F" w:rsidRDefault="0065132F" w:rsidP="001F42E7">
      <w:pPr>
        <w:pStyle w:val="Default"/>
      </w:pPr>
    </w:p>
    <w:p w:rsidR="009A13F3" w:rsidRDefault="009A13F3" w:rsidP="001F42E7">
      <w:pPr>
        <w:pStyle w:val="Default"/>
      </w:pPr>
    </w:p>
    <w:p w:rsidR="007258F7" w:rsidRPr="00417D23" w:rsidRDefault="002321C3" w:rsidP="001F42E7">
      <w:pPr>
        <w:pStyle w:val="Default"/>
      </w:pPr>
      <w:r>
        <w:rPr>
          <w:b/>
        </w:rPr>
        <w:t>11.</w:t>
      </w:r>
      <w:r w:rsidR="0065132F">
        <w:t xml:space="preserve"> </w:t>
      </w:r>
      <w:r w:rsidR="007258F7" w:rsidRPr="00417D23">
        <w:t xml:space="preserve">Fats and oils are </w:t>
      </w:r>
      <w:proofErr w:type="spellStart"/>
      <w:r w:rsidR="007258F7" w:rsidRPr="00417D23">
        <w:rPr>
          <w:b/>
          <w:bCs/>
        </w:rPr>
        <w:t>triester</w:t>
      </w:r>
      <w:proofErr w:type="spellEnd"/>
      <w:r w:rsidR="007258F7" w:rsidRPr="00417D23">
        <w:rPr>
          <w:b/>
          <w:bCs/>
        </w:rPr>
        <w:t xml:space="preserve"> </w:t>
      </w:r>
      <w:r w:rsidR="007258F7" w:rsidRPr="00417D23">
        <w:t>molecules. Hydrolysis of a fat can be represented by the equation below.</w:t>
      </w:r>
    </w:p>
    <w:p w:rsidR="007258F7" w:rsidRPr="00417D23" w:rsidRDefault="007258F7" w:rsidP="001F42E7">
      <w:pPr>
        <w:pStyle w:val="Default"/>
      </w:pPr>
      <w:r w:rsidRPr="00417D23">
        <w:rPr>
          <w:noProof/>
          <w:lang w:val="en-US"/>
        </w:rPr>
        <w:drawing>
          <wp:inline distT="0" distB="0" distL="0" distR="0">
            <wp:extent cx="6479540" cy="1773448"/>
            <wp:effectExtent l="19050" t="0" r="0" b="0"/>
            <wp:docPr id="1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77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D23" w:rsidRPr="00417D23" w:rsidRDefault="00417D23" w:rsidP="00417D23">
      <w:pPr>
        <w:autoSpaceDE w:val="0"/>
        <w:autoSpaceDN w:val="0"/>
        <w:adjustRightInd w:val="0"/>
      </w:pPr>
      <w:r w:rsidRPr="0065132F">
        <w:rPr>
          <w:b/>
        </w:rPr>
        <w:t>a)</w:t>
      </w:r>
      <w:r w:rsidRPr="00417D23">
        <w:t xml:space="preserve"> Circle ONE of the ester groups in the fat.</w:t>
      </w:r>
    </w:p>
    <w:p w:rsidR="0065132F" w:rsidRDefault="00417D23" w:rsidP="00417D23">
      <w:pPr>
        <w:autoSpaceDE w:val="0"/>
        <w:autoSpaceDN w:val="0"/>
        <w:adjustRightInd w:val="0"/>
      </w:pPr>
      <w:r w:rsidRPr="0065132F">
        <w:rPr>
          <w:b/>
        </w:rPr>
        <w:t>b)</w:t>
      </w:r>
      <w:r w:rsidRPr="00417D23">
        <w:t xml:space="preserve"> Write the name of the functional group that would be present in compound </w:t>
      </w:r>
      <w:r w:rsidRPr="00417D23">
        <w:rPr>
          <w:b/>
          <w:bCs/>
        </w:rPr>
        <w:t>M</w:t>
      </w:r>
      <w:r w:rsidR="0065132F">
        <w:t xml:space="preserve">.  </w:t>
      </w:r>
    </w:p>
    <w:p w:rsidR="0065132F" w:rsidRDefault="0065132F" w:rsidP="00417D23">
      <w:pPr>
        <w:autoSpaceDE w:val="0"/>
        <w:autoSpaceDN w:val="0"/>
        <w:adjustRightInd w:val="0"/>
      </w:pPr>
    </w:p>
    <w:p w:rsidR="00417D23" w:rsidRPr="00417D23" w:rsidRDefault="00417D23" w:rsidP="00417D23">
      <w:pPr>
        <w:autoSpaceDE w:val="0"/>
        <w:autoSpaceDN w:val="0"/>
        <w:adjustRightInd w:val="0"/>
      </w:pPr>
      <w:r w:rsidRPr="00417D23">
        <w:t>Unsaturated fats are usually considered to be healthier than saturated fats.</w:t>
      </w:r>
    </w:p>
    <w:p w:rsidR="00417D23" w:rsidRDefault="00417D23" w:rsidP="00417D23">
      <w:pPr>
        <w:autoSpaceDE w:val="0"/>
        <w:autoSpaceDN w:val="0"/>
        <w:adjustRightInd w:val="0"/>
      </w:pPr>
      <w:r w:rsidRPr="0065132F">
        <w:rPr>
          <w:b/>
        </w:rPr>
        <w:t>c)</w:t>
      </w:r>
      <w:r w:rsidRPr="00417D23">
        <w:t xml:space="preserve"> What is meant by the term </w:t>
      </w:r>
      <w:r w:rsidRPr="00417D23">
        <w:rPr>
          <w:b/>
          <w:bCs/>
        </w:rPr>
        <w:t>unsaturated</w:t>
      </w:r>
      <w:r w:rsidRPr="00417D23">
        <w:t>?</w:t>
      </w:r>
    </w:p>
    <w:p w:rsidR="009A13F3" w:rsidRPr="00417D23" w:rsidRDefault="009A13F3" w:rsidP="00417D23">
      <w:pPr>
        <w:autoSpaceDE w:val="0"/>
        <w:autoSpaceDN w:val="0"/>
        <w:adjustRightInd w:val="0"/>
      </w:pPr>
    </w:p>
    <w:p w:rsidR="00417D23" w:rsidRPr="00417D23" w:rsidRDefault="00417D23" w:rsidP="00417D23">
      <w:pPr>
        <w:autoSpaceDE w:val="0"/>
        <w:autoSpaceDN w:val="0"/>
        <w:adjustRightInd w:val="0"/>
      </w:pPr>
      <w:r w:rsidRPr="0065132F">
        <w:rPr>
          <w:b/>
        </w:rPr>
        <w:t>d)</w:t>
      </w:r>
      <w:r w:rsidRPr="00417D23">
        <w:t xml:space="preserve"> Describe a test, using a solution of bromine in a non-polar </w:t>
      </w:r>
      <w:proofErr w:type="gramStart"/>
      <w:r w:rsidRPr="00417D23">
        <w:t>solvent, that</w:t>
      </w:r>
      <w:proofErr w:type="gramEnd"/>
      <w:r w:rsidRPr="00417D23">
        <w:t xml:space="preserve"> could be carried out</w:t>
      </w:r>
    </w:p>
    <w:p w:rsidR="007258F7" w:rsidRPr="00417D23" w:rsidRDefault="00417D23" w:rsidP="00417D23">
      <w:pPr>
        <w:pStyle w:val="Default"/>
      </w:pPr>
      <w:proofErr w:type="gramStart"/>
      <w:r w:rsidRPr="00417D23">
        <w:t>in</w:t>
      </w:r>
      <w:proofErr w:type="gramEnd"/>
      <w:r w:rsidRPr="00417D23">
        <w:t xml:space="preserve"> the laboratory to compare the degree of unsaturation of two fats.</w:t>
      </w:r>
    </w:p>
    <w:p w:rsidR="00417D23" w:rsidRPr="00417D23" w:rsidRDefault="00417D23" w:rsidP="00417D23">
      <w:pPr>
        <w:pStyle w:val="Default"/>
      </w:pPr>
    </w:p>
    <w:p w:rsidR="00006632" w:rsidRPr="00417D23" w:rsidRDefault="00006632" w:rsidP="00A1352E">
      <w:pPr>
        <w:rPr>
          <w:color w:val="221E1F"/>
        </w:rPr>
      </w:pPr>
    </w:p>
    <w:p w:rsidR="00006632" w:rsidRDefault="00006632" w:rsidP="00A1352E">
      <w:pPr>
        <w:rPr>
          <w:color w:val="221E1F"/>
        </w:rPr>
      </w:pPr>
    </w:p>
    <w:p w:rsidR="00006632" w:rsidRDefault="00006632" w:rsidP="00A1352E">
      <w:pPr>
        <w:rPr>
          <w:color w:val="221E1F"/>
        </w:rPr>
      </w:pPr>
    </w:p>
    <w:p w:rsidR="00A1352E" w:rsidRPr="00A1352E" w:rsidRDefault="00A1352E" w:rsidP="00A1352E"/>
    <w:p w:rsidR="00D06DF9" w:rsidRPr="00A1352E" w:rsidRDefault="00D06DF9" w:rsidP="00B35946">
      <w:pPr>
        <w:pStyle w:val="Default"/>
      </w:pPr>
    </w:p>
    <w:p w:rsidR="001C6CAD" w:rsidRDefault="001C6CAD" w:rsidP="00006632">
      <w:pPr>
        <w:pStyle w:val="Default"/>
        <w:rPr>
          <w:color w:val="221E1F"/>
          <w:sz w:val="23"/>
          <w:szCs w:val="23"/>
        </w:rPr>
      </w:pPr>
      <w:bookmarkStart w:id="0" w:name="_GoBack"/>
      <w:bookmarkEnd w:id="0"/>
    </w:p>
    <w:p w:rsidR="001C6CAD" w:rsidRPr="00006632" w:rsidRDefault="001C6CAD" w:rsidP="00006632">
      <w:pPr>
        <w:pStyle w:val="Default"/>
      </w:pPr>
    </w:p>
    <w:p w:rsidR="009A13F3" w:rsidRDefault="009A13F3" w:rsidP="00DE4BD4">
      <w:pPr>
        <w:pStyle w:val="Default"/>
        <w:jc w:val="right"/>
        <w:rPr>
          <w:sz w:val="20"/>
          <w:szCs w:val="20"/>
        </w:rPr>
      </w:pPr>
    </w:p>
    <w:p w:rsidR="009A13F3" w:rsidRDefault="009A13F3" w:rsidP="00DE4BD4">
      <w:pPr>
        <w:pStyle w:val="Default"/>
        <w:jc w:val="right"/>
        <w:rPr>
          <w:sz w:val="20"/>
          <w:szCs w:val="20"/>
        </w:rPr>
      </w:pPr>
    </w:p>
    <w:p w:rsidR="002321C3" w:rsidRDefault="002321C3" w:rsidP="002321C3">
      <w:pPr>
        <w:pStyle w:val="Default"/>
        <w:rPr>
          <w:sz w:val="20"/>
          <w:szCs w:val="20"/>
        </w:rPr>
      </w:pPr>
    </w:p>
    <w:p w:rsidR="009A13F3" w:rsidRDefault="009A13F3" w:rsidP="00DE4BD4">
      <w:pPr>
        <w:pStyle w:val="Default"/>
        <w:jc w:val="right"/>
        <w:rPr>
          <w:sz w:val="20"/>
          <w:szCs w:val="20"/>
        </w:rPr>
      </w:pPr>
    </w:p>
    <w:p w:rsidR="00DE4BD4" w:rsidRPr="00DE4BD4" w:rsidRDefault="002321C3" w:rsidP="002321C3">
      <w:pPr>
        <w:pStyle w:val="Default"/>
        <w:jc w:val="right"/>
      </w:pPr>
      <w:r>
        <w:rPr>
          <w:sz w:val="20"/>
          <w:szCs w:val="20"/>
        </w:rPr>
        <w:t xml:space="preserve">© 2016 </w:t>
      </w:r>
      <w:hyperlink r:id="rId19" w:history="1">
        <w:r w:rsidR="00DE4BD4" w:rsidRPr="00DE4BD4">
          <w:rPr>
            <w:rStyle w:val="Hyperlink"/>
            <w:sz w:val="20"/>
            <w:szCs w:val="20"/>
          </w:rPr>
          <w:t>http://www.chemicalminds.wikispaces.com</w:t>
        </w:r>
      </w:hyperlink>
    </w:p>
    <w:p w:rsidR="005502B1" w:rsidRPr="00DE4BD4" w:rsidRDefault="00DE4BD4" w:rsidP="002321C3">
      <w:pPr>
        <w:jc w:val="right"/>
        <w:rPr>
          <w:sz w:val="20"/>
          <w:szCs w:val="20"/>
        </w:rPr>
      </w:pPr>
      <w:r w:rsidRPr="00DE4BD4">
        <w:rPr>
          <w:sz w:val="20"/>
          <w:szCs w:val="20"/>
        </w:rPr>
        <w:t>NCEA questions and answers reproduced with permission from NZQA</w:t>
      </w:r>
    </w:p>
    <w:sectPr w:rsidR="005502B1" w:rsidRPr="00DE4BD4" w:rsidSect="00DE4BD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63CA8"/>
    <w:multiLevelType w:val="hybridMultilevel"/>
    <w:tmpl w:val="4CC80972"/>
    <w:lvl w:ilvl="0" w:tplc="9C8E59D4">
      <w:start w:val="1"/>
      <w:numFmt w:val="lowerRoman"/>
      <w:pStyle w:val="RomanTask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287D4A"/>
    <w:multiLevelType w:val="hybridMultilevel"/>
    <w:tmpl w:val="D6C2611C"/>
    <w:lvl w:ilvl="0" w:tplc="F670E90A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A36784"/>
    <w:rsid w:val="00001FFF"/>
    <w:rsid w:val="000055E9"/>
    <w:rsid w:val="00006632"/>
    <w:rsid w:val="00006782"/>
    <w:rsid w:val="00006F40"/>
    <w:rsid w:val="000104EF"/>
    <w:rsid w:val="00025940"/>
    <w:rsid w:val="00026BD4"/>
    <w:rsid w:val="00032220"/>
    <w:rsid w:val="00033EE9"/>
    <w:rsid w:val="00033FF2"/>
    <w:rsid w:val="00034BFB"/>
    <w:rsid w:val="00040D69"/>
    <w:rsid w:val="0004503D"/>
    <w:rsid w:val="000458D1"/>
    <w:rsid w:val="00046A5B"/>
    <w:rsid w:val="00047239"/>
    <w:rsid w:val="00052891"/>
    <w:rsid w:val="000571AE"/>
    <w:rsid w:val="0006325B"/>
    <w:rsid w:val="000715D2"/>
    <w:rsid w:val="0007396C"/>
    <w:rsid w:val="00083025"/>
    <w:rsid w:val="0008412E"/>
    <w:rsid w:val="00084B5F"/>
    <w:rsid w:val="00086B2E"/>
    <w:rsid w:val="000919EF"/>
    <w:rsid w:val="00097701"/>
    <w:rsid w:val="000A29EF"/>
    <w:rsid w:val="000B6201"/>
    <w:rsid w:val="000B6A7D"/>
    <w:rsid w:val="000C0E9D"/>
    <w:rsid w:val="000C1E09"/>
    <w:rsid w:val="000C243C"/>
    <w:rsid w:val="000C5EC5"/>
    <w:rsid w:val="000C7AB9"/>
    <w:rsid w:val="000D0030"/>
    <w:rsid w:val="000D0A11"/>
    <w:rsid w:val="000D3EFB"/>
    <w:rsid w:val="000D7DFB"/>
    <w:rsid w:val="000E2E24"/>
    <w:rsid w:val="000E3B3D"/>
    <w:rsid w:val="000E7DED"/>
    <w:rsid w:val="000F5F20"/>
    <w:rsid w:val="00100192"/>
    <w:rsid w:val="001015CA"/>
    <w:rsid w:val="0010281A"/>
    <w:rsid w:val="00110953"/>
    <w:rsid w:val="00114D59"/>
    <w:rsid w:val="0011779C"/>
    <w:rsid w:val="00132C90"/>
    <w:rsid w:val="00134507"/>
    <w:rsid w:val="00136EA0"/>
    <w:rsid w:val="00141150"/>
    <w:rsid w:val="00141B88"/>
    <w:rsid w:val="00143758"/>
    <w:rsid w:val="00151B27"/>
    <w:rsid w:val="00151B40"/>
    <w:rsid w:val="00151C83"/>
    <w:rsid w:val="00153DA9"/>
    <w:rsid w:val="00154FE8"/>
    <w:rsid w:val="00155A50"/>
    <w:rsid w:val="00161423"/>
    <w:rsid w:val="00161D5F"/>
    <w:rsid w:val="0016239C"/>
    <w:rsid w:val="00162726"/>
    <w:rsid w:val="00163602"/>
    <w:rsid w:val="0016496E"/>
    <w:rsid w:val="00165A16"/>
    <w:rsid w:val="00173612"/>
    <w:rsid w:val="001737B1"/>
    <w:rsid w:val="00174581"/>
    <w:rsid w:val="001774F7"/>
    <w:rsid w:val="001778A4"/>
    <w:rsid w:val="00190653"/>
    <w:rsid w:val="00194FBD"/>
    <w:rsid w:val="00195063"/>
    <w:rsid w:val="001A2E00"/>
    <w:rsid w:val="001A4A97"/>
    <w:rsid w:val="001A598B"/>
    <w:rsid w:val="001A5B60"/>
    <w:rsid w:val="001B1FF8"/>
    <w:rsid w:val="001B30AB"/>
    <w:rsid w:val="001B4FAE"/>
    <w:rsid w:val="001C2D56"/>
    <w:rsid w:val="001C5084"/>
    <w:rsid w:val="001C6CAD"/>
    <w:rsid w:val="001C777C"/>
    <w:rsid w:val="001C7E41"/>
    <w:rsid w:val="001D10B9"/>
    <w:rsid w:val="001D20EA"/>
    <w:rsid w:val="001D4C2E"/>
    <w:rsid w:val="001E0862"/>
    <w:rsid w:val="001E27E2"/>
    <w:rsid w:val="001E4CDA"/>
    <w:rsid w:val="001E5925"/>
    <w:rsid w:val="001F01D4"/>
    <w:rsid w:val="001F42E7"/>
    <w:rsid w:val="001F631E"/>
    <w:rsid w:val="00203FD3"/>
    <w:rsid w:val="002048C8"/>
    <w:rsid w:val="00205B40"/>
    <w:rsid w:val="00205E89"/>
    <w:rsid w:val="002061FD"/>
    <w:rsid w:val="002066A0"/>
    <w:rsid w:val="002116D2"/>
    <w:rsid w:val="00214483"/>
    <w:rsid w:val="00216932"/>
    <w:rsid w:val="00217194"/>
    <w:rsid w:val="00224DFE"/>
    <w:rsid w:val="00227D21"/>
    <w:rsid w:val="002317C1"/>
    <w:rsid w:val="002321C3"/>
    <w:rsid w:val="00240050"/>
    <w:rsid w:val="00243C7F"/>
    <w:rsid w:val="0024451D"/>
    <w:rsid w:val="00245406"/>
    <w:rsid w:val="00245786"/>
    <w:rsid w:val="00246F74"/>
    <w:rsid w:val="002474C1"/>
    <w:rsid w:val="00247C38"/>
    <w:rsid w:val="00252128"/>
    <w:rsid w:val="002539D8"/>
    <w:rsid w:val="002546D1"/>
    <w:rsid w:val="00255B68"/>
    <w:rsid w:val="00262B70"/>
    <w:rsid w:val="00265AF4"/>
    <w:rsid w:val="00265E0C"/>
    <w:rsid w:val="00275219"/>
    <w:rsid w:val="00276FF7"/>
    <w:rsid w:val="00277FB8"/>
    <w:rsid w:val="002832FA"/>
    <w:rsid w:val="00284E4A"/>
    <w:rsid w:val="00285B6A"/>
    <w:rsid w:val="00293119"/>
    <w:rsid w:val="00293C57"/>
    <w:rsid w:val="00295068"/>
    <w:rsid w:val="002A086D"/>
    <w:rsid w:val="002C0F82"/>
    <w:rsid w:val="002C2F85"/>
    <w:rsid w:val="002C4A5F"/>
    <w:rsid w:val="002D00B1"/>
    <w:rsid w:val="002D0CE2"/>
    <w:rsid w:val="002D33F7"/>
    <w:rsid w:val="002D3515"/>
    <w:rsid w:val="002D5884"/>
    <w:rsid w:val="002E1011"/>
    <w:rsid w:val="002E274C"/>
    <w:rsid w:val="002E472A"/>
    <w:rsid w:val="002E5A3B"/>
    <w:rsid w:val="002E7422"/>
    <w:rsid w:val="002F2A7A"/>
    <w:rsid w:val="002F724F"/>
    <w:rsid w:val="002F7321"/>
    <w:rsid w:val="00300A5F"/>
    <w:rsid w:val="003070BA"/>
    <w:rsid w:val="003138EE"/>
    <w:rsid w:val="00314B4D"/>
    <w:rsid w:val="00314BA5"/>
    <w:rsid w:val="003233FA"/>
    <w:rsid w:val="003235EA"/>
    <w:rsid w:val="003251DD"/>
    <w:rsid w:val="00325936"/>
    <w:rsid w:val="00326A23"/>
    <w:rsid w:val="00326E5B"/>
    <w:rsid w:val="0033026D"/>
    <w:rsid w:val="003336E8"/>
    <w:rsid w:val="003558C6"/>
    <w:rsid w:val="003560F8"/>
    <w:rsid w:val="00356C37"/>
    <w:rsid w:val="00357668"/>
    <w:rsid w:val="003607A8"/>
    <w:rsid w:val="00360E56"/>
    <w:rsid w:val="00367639"/>
    <w:rsid w:val="00377F5A"/>
    <w:rsid w:val="003917E0"/>
    <w:rsid w:val="003924F1"/>
    <w:rsid w:val="00397D36"/>
    <w:rsid w:val="003A0AB4"/>
    <w:rsid w:val="003A3009"/>
    <w:rsid w:val="003A37C8"/>
    <w:rsid w:val="003A455C"/>
    <w:rsid w:val="003A5A04"/>
    <w:rsid w:val="003B7052"/>
    <w:rsid w:val="003B7FF8"/>
    <w:rsid w:val="003C0FB6"/>
    <w:rsid w:val="003C11CF"/>
    <w:rsid w:val="003C7FF9"/>
    <w:rsid w:val="003D0A4C"/>
    <w:rsid w:val="003D7664"/>
    <w:rsid w:val="003E0F3A"/>
    <w:rsid w:val="003E1A46"/>
    <w:rsid w:val="003E1B5D"/>
    <w:rsid w:val="003E392E"/>
    <w:rsid w:val="003F284D"/>
    <w:rsid w:val="003F35A2"/>
    <w:rsid w:val="003F4912"/>
    <w:rsid w:val="003F51AB"/>
    <w:rsid w:val="00410355"/>
    <w:rsid w:val="00411A17"/>
    <w:rsid w:val="004148FC"/>
    <w:rsid w:val="00417966"/>
    <w:rsid w:val="00417D23"/>
    <w:rsid w:val="00430619"/>
    <w:rsid w:val="00434FDB"/>
    <w:rsid w:val="00436617"/>
    <w:rsid w:val="004372BF"/>
    <w:rsid w:val="00442662"/>
    <w:rsid w:val="00445450"/>
    <w:rsid w:val="004500D2"/>
    <w:rsid w:val="004504E6"/>
    <w:rsid w:val="004518F8"/>
    <w:rsid w:val="00460C10"/>
    <w:rsid w:val="00462F8F"/>
    <w:rsid w:val="00464E8F"/>
    <w:rsid w:val="00465E2D"/>
    <w:rsid w:val="004717EC"/>
    <w:rsid w:val="00475E82"/>
    <w:rsid w:val="0049532E"/>
    <w:rsid w:val="00497391"/>
    <w:rsid w:val="004A1217"/>
    <w:rsid w:val="004A26CA"/>
    <w:rsid w:val="004A6AFD"/>
    <w:rsid w:val="004B5861"/>
    <w:rsid w:val="004C15EE"/>
    <w:rsid w:val="004C329E"/>
    <w:rsid w:val="004C5DF4"/>
    <w:rsid w:val="004C6D44"/>
    <w:rsid w:val="004D18F7"/>
    <w:rsid w:val="004D3B8B"/>
    <w:rsid w:val="004D634B"/>
    <w:rsid w:val="004E1FC2"/>
    <w:rsid w:val="004E3F21"/>
    <w:rsid w:val="004E4BC4"/>
    <w:rsid w:val="004E7A91"/>
    <w:rsid w:val="004F25C5"/>
    <w:rsid w:val="004F2F60"/>
    <w:rsid w:val="004F3289"/>
    <w:rsid w:val="004F62CB"/>
    <w:rsid w:val="004F78AC"/>
    <w:rsid w:val="0050083A"/>
    <w:rsid w:val="00502F1F"/>
    <w:rsid w:val="0050606E"/>
    <w:rsid w:val="0051123B"/>
    <w:rsid w:val="005136E7"/>
    <w:rsid w:val="0051616E"/>
    <w:rsid w:val="0051698A"/>
    <w:rsid w:val="00517D0A"/>
    <w:rsid w:val="00530074"/>
    <w:rsid w:val="00530B00"/>
    <w:rsid w:val="00531539"/>
    <w:rsid w:val="005365B1"/>
    <w:rsid w:val="00540F05"/>
    <w:rsid w:val="005502B1"/>
    <w:rsid w:val="005524B3"/>
    <w:rsid w:val="0055447F"/>
    <w:rsid w:val="005614EA"/>
    <w:rsid w:val="005664FE"/>
    <w:rsid w:val="00567613"/>
    <w:rsid w:val="005800F9"/>
    <w:rsid w:val="0058071D"/>
    <w:rsid w:val="005838CD"/>
    <w:rsid w:val="00586100"/>
    <w:rsid w:val="00586611"/>
    <w:rsid w:val="00594B77"/>
    <w:rsid w:val="00595D77"/>
    <w:rsid w:val="005964F7"/>
    <w:rsid w:val="00597DCA"/>
    <w:rsid w:val="005A4011"/>
    <w:rsid w:val="005A405D"/>
    <w:rsid w:val="005A4F87"/>
    <w:rsid w:val="005A6972"/>
    <w:rsid w:val="005A6A1A"/>
    <w:rsid w:val="005B1405"/>
    <w:rsid w:val="005B2D89"/>
    <w:rsid w:val="005B354D"/>
    <w:rsid w:val="005B3DBD"/>
    <w:rsid w:val="005B57E6"/>
    <w:rsid w:val="005C0C34"/>
    <w:rsid w:val="005C1FC7"/>
    <w:rsid w:val="005C2895"/>
    <w:rsid w:val="005C3D8D"/>
    <w:rsid w:val="005C46EA"/>
    <w:rsid w:val="005C4F5C"/>
    <w:rsid w:val="005C623E"/>
    <w:rsid w:val="005C7935"/>
    <w:rsid w:val="005D5FC0"/>
    <w:rsid w:val="005E217F"/>
    <w:rsid w:val="005E3992"/>
    <w:rsid w:val="005E45C9"/>
    <w:rsid w:val="005F160B"/>
    <w:rsid w:val="005F26B3"/>
    <w:rsid w:val="005F2BAC"/>
    <w:rsid w:val="005F416C"/>
    <w:rsid w:val="005F5D7A"/>
    <w:rsid w:val="005F7468"/>
    <w:rsid w:val="00604028"/>
    <w:rsid w:val="00612B7C"/>
    <w:rsid w:val="00614A68"/>
    <w:rsid w:val="00614EEC"/>
    <w:rsid w:val="00615909"/>
    <w:rsid w:val="0061592B"/>
    <w:rsid w:val="00616152"/>
    <w:rsid w:val="0062276A"/>
    <w:rsid w:val="00625811"/>
    <w:rsid w:val="00642EF0"/>
    <w:rsid w:val="0064319E"/>
    <w:rsid w:val="00646F18"/>
    <w:rsid w:val="00647EAD"/>
    <w:rsid w:val="006504C4"/>
    <w:rsid w:val="0065132F"/>
    <w:rsid w:val="00653285"/>
    <w:rsid w:val="00662EA9"/>
    <w:rsid w:val="00666209"/>
    <w:rsid w:val="00670B57"/>
    <w:rsid w:val="00675678"/>
    <w:rsid w:val="0067595B"/>
    <w:rsid w:val="00676DA2"/>
    <w:rsid w:val="006774E0"/>
    <w:rsid w:val="00683206"/>
    <w:rsid w:val="00685C50"/>
    <w:rsid w:val="00691461"/>
    <w:rsid w:val="006A14EC"/>
    <w:rsid w:val="006B048A"/>
    <w:rsid w:val="006B2124"/>
    <w:rsid w:val="006B4CC5"/>
    <w:rsid w:val="006B58E7"/>
    <w:rsid w:val="006C14F4"/>
    <w:rsid w:val="006C1BA0"/>
    <w:rsid w:val="006C66FF"/>
    <w:rsid w:val="006E042B"/>
    <w:rsid w:val="006E6F48"/>
    <w:rsid w:val="006F129D"/>
    <w:rsid w:val="006F1432"/>
    <w:rsid w:val="006F2BB7"/>
    <w:rsid w:val="006F4104"/>
    <w:rsid w:val="006F63DB"/>
    <w:rsid w:val="0070029F"/>
    <w:rsid w:val="0070056C"/>
    <w:rsid w:val="00701505"/>
    <w:rsid w:val="00716564"/>
    <w:rsid w:val="00717949"/>
    <w:rsid w:val="00724A9F"/>
    <w:rsid w:val="007258E2"/>
    <w:rsid w:val="007258F7"/>
    <w:rsid w:val="0073120A"/>
    <w:rsid w:val="00731AAD"/>
    <w:rsid w:val="0073202C"/>
    <w:rsid w:val="00732650"/>
    <w:rsid w:val="007326D6"/>
    <w:rsid w:val="00734465"/>
    <w:rsid w:val="0073541F"/>
    <w:rsid w:val="00735AB7"/>
    <w:rsid w:val="007430E9"/>
    <w:rsid w:val="00760572"/>
    <w:rsid w:val="00763BCA"/>
    <w:rsid w:val="00765B5C"/>
    <w:rsid w:val="007811E4"/>
    <w:rsid w:val="007816DE"/>
    <w:rsid w:val="00792A69"/>
    <w:rsid w:val="007931CE"/>
    <w:rsid w:val="007A49D4"/>
    <w:rsid w:val="007A7535"/>
    <w:rsid w:val="007B30DD"/>
    <w:rsid w:val="007C1FCE"/>
    <w:rsid w:val="007C34ED"/>
    <w:rsid w:val="007C7492"/>
    <w:rsid w:val="007C7648"/>
    <w:rsid w:val="007D151F"/>
    <w:rsid w:val="007D6991"/>
    <w:rsid w:val="007E0CC8"/>
    <w:rsid w:val="007E0E50"/>
    <w:rsid w:val="007E63D4"/>
    <w:rsid w:val="007F39AD"/>
    <w:rsid w:val="007F6A85"/>
    <w:rsid w:val="00800D1B"/>
    <w:rsid w:val="00804547"/>
    <w:rsid w:val="00812B2D"/>
    <w:rsid w:val="008147C8"/>
    <w:rsid w:val="00814AC7"/>
    <w:rsid w:val="0082007B"/>
    <w:rsid w:val="00820EAA"/>
    <w:rsid w:val="008232B4"/>
    <w:rsid w:val="0082369A"/>
    <w:rsid w:val="008240AF"/>
    <w:rsid w:val="00826295"/>
    <w:rsid w:val="00827F75"/>
    <w:rsid w:val="00832A95"/>
    <w:rsid w:val="008337F0"/>
    <w:rsid w:val="00840005"/>
    <w:rsid w:val="00845CC3"/>
    <w:rsid w:val="0084703D"/>
    <w:rsid w:val="00852211"/>
    <w:rsid w:val="008536C7"/>
    <w:rsid w:val="0085489A"/>
    <w:rsid w:val="008611D2"/>
    <w:rsid w:val="00861D35"/>
    <w:rsid w:val="00864022"/>
    <w:rsid w:val="0086723F"/>
    <w:rsid w:val="00870889"/>
    <w:rsid w:val="00871B19"/>
    <w:rsid w:val="00873160"/>
    <w:rsid w:val="00873E62"/>
    <w:rsid w:val="0087400F"/>
    <w:rsid w:val="00876190"/>
    <w:rsid w:val="00876A12"/>
    <w:rsid w:val="00881E8B"/>
    <w:rsid w:val="008830F3"/>
    <w:rsid w:val="0089552F"/>
    <w:rsid w:val="0089764A"/>
    <w:rsid w:val="008A1C04"/>
    <w:rsid w:val="008A7B15"/>
    <w:rsid w:val="008B3F28"/>
    <w:rsid w:val="008B5702"/>
    <w:rsid w:val="008B78BD"/>
    <w:rsid w:val="008C2214"/>
    <w:rsid w:val="008C2572"/>
    <w:rsid w:val="008C4D46"/>
    <w:rsid w:val="008C6FE8"/>
    <w:rsid w:val="008E0623"/>
    <w:rsid w:val="008E074C"/>
    <w:rsid w:val="008E1B74"/>
    <w:rsid w:val="008F3BC1"/>
    <w:rsid w:val="009014C8"/>
    <w:rsid w:val="00901AD6"/>
    <w:rsid w:val="0091699B"/>
    <w:rsid w:val="00922465"/>
    <w:rsid w:val="00922CB9"/>
    <w:rsid w:val="009300E3"/>
    <w:rsid w:val="00931AE8"/>
    <w:rsid w:val="00934ED5"/>
    <w:rsid w:val="009434DC"/>
    <w:rsid w:val="00952DDD"/>
    <w:rsid w:val="00952F43"/>
    <w:rsid w:val="00954D6C"/>
    <w:rsid w:val="00954E8D"/>
    <w:rsid w:val="009551F8"/>
    <w:rsid w:val="00963332"/>
    <w:rsid w:val="0096455E"/>
    <w:rsid w:val="00971695"/>
    <w:rsid w:val="00971A5B"/>
    <w:rsid w:val="00973F13"/>
    <w:rsid w:val="009757BC"/>
    <w:rsid w:val="00984130"/>
    <w:rsid w:val="0099006E"/>
    <w:rsid w:val="0099100A"/>
    <w:rsid w:val="00994719"/>
    <w:rsid w:val="00995134"/>
    <w:rsid w:val="009A13F3"/>
    <w:rsid w:val="009A2F9E"/>
    <w:rsid w:val="009B044B"/>
    <w:rsid w:val="009B059E"/>
    <w:rsid w:val="009C0D90"/>
    <w:rsid w:val="009C2A53"/>
    <w:rsid w:val="009C38C7"/>
    <w:rsid w:val="009C51BC"/>
    <w:rsid w:val="009D32D4"/>
    <w:rsid w:val="009D4907"/>
    <w:rsid w:val="009D5BA3"/>
    <w:rsid w:val="009E1349"/>
    <w:rsid w:val="009E5705"/>
    <w:rsid w:val="009E61DE"/>
    <w:rsid w:val="009F0839"/>
    <w:rsid w:val="009F1498"/>
    <w:rsid w:val="00A017AF"/>
    <w:rsid w:val="00A07964"/>
    <w:rsid w:val="00A11CE4"/>
    <w:rsid w:val="00A1352E"/>
    <w:rsid w:val="00A13783"/>
    <w:rsid w:val="00A142FC"/>
    <w:rsid w:val="00A14562"/>
    <w:rsid w:val="00A149E3"/>
    <w:rsid w:val="00A16D2A"/>
    <w:rsid w:val="00A17FC6"/>
    <w:rsid w:val="00A214C2"/>
    <w:rsid w:val="00A21F5D"/>
    <w:rsid w:val="00A22A91"/>
    <w:rsid w:val="00A23E19"/>
    <w:rsid w:val="00A30849"/>
    <w:rsid w:val="00A3448B"/>
    <w:rsid w:val="00A34C7B"/>
    <w:rsid w:val="00A36784"/>
    <w:rsid w:val="00A462E3"/>
    <w:rsid w:val="00A53C72"/>
    <w:rsid w:val="00A61164"/>
    <w:rsid w:val="00A63837"/>
    <w:rsid w:val="00A70C83"/>
    <w:rsid w:val="00A7137F"/>
    <w:rsid w:val="00A77F3E"/>
    <w:rsid w:val="00A80962"/>
    <w:rsid w:val="00A819F3"/>
    <w:rsid w:val="00A85961"/>
    <w:rsid w:val="00A866CA"/>
    <w:rsid w:val="00A90E88"/>
    <w:rsid w:val="00A9130F"/>
    <w:rsid w:val="00AA0834"/>
    <w:rsid w:val="00AA0C6A"/>
    <w:rsid w:val="00AA0C94"/>
    <w:rsid w:val="00AA6859"/>
    <w:rsid w:val="00AB0BA8"/>
    <w:rsid w:val="00AB3AE9"/>
    <w:rsid w:val="00AB4C70"/>
    <w:rsid w:val="00AC03DC"/>
    <w:rsid w:val="00AC0CAC"/>
    <w:rsid w:val="00AC27C6"/>
    <w:rsid w:val="00AC5A25"/>
    <w:rsid w:val="00AD1581"/>
    <w:rsid w:val="00AD1587"/>
    <w:rsid w:val="00AD50C5"/>
    <w:rsid w:val="00AD7B95"/>
    <w:rsid w:val="00AE03EA"/>
    <w:rsid w:val="00AE07A5"/>
    <w:rsid w:val="00AE1E8F"/>
    <w:rsid w:val="00AE285A"/>
    <w:rsid w:val="00AE36FB"/>
    <w:rsid w:val="00AE3D41"/>
    <w:rsid w:val="00AE7191"/>
    <w:rsid w:val="00AF2790"/>
    <w:rsid w:val="00AF7B0F"/>
    <w:rsid w:val="00B1591E"/>
    <w:rsid w:val="00B15A64"/>
    <w:rsid w:val="00B2484B"/>
    <w:rsid w:val="00B24922"/>
    <w:rsid w:val="00B26C47"/>
    <w:rsid w:val="00B304DF"/>
    <w:rsid w:val="00B35946"/>
    <w:rsid w:val="00B36F71"/>
    <w:rsid w:val="00B37D60"/>
    <w:rsid w:val="00B433E7"/>
    <w:rsid w:val="00B43849"/>
    <w:rsid w:val="00B456B8"/>
    <w:rsid w:val="00B47179"/>
    <w:rsid w:val="00B6378D"/>
    <w:rsid w:val="00B6419D"/>
    <w:rsid w:val="00B642DC"/>
    <w:rsid w:val="00B66797"/>
    <w:rsid w:val="00B73164"/>
    <w:rsid w:val="00B741BD"/>
    <w:rsid w:val="00B81EC5"/>
    <w:rsid w:val="00B835A5"/>
    <w:rsid w:val="00B85F50"/>
    <w:rsid w:val="00B87A7C"/>
    <w:rsid w:val="00B90DC0"/>
    <w:rsid w:val="00B916D9"/>
    <w:rsid w:val="00BA4BB5"/>
    <w:rsid w:val="00BA59DC"/>
    <w:rsid w:val="00BB05E8"/>
    <w:rsid w:val="00BB21B4"/>
    <w:rsid w:val="00BB2E47"/>
    <w:rsid w:val="00BB4F89"/>
    <w:rsid w:val="00BC00DD"/>
    <w:rsid w:val="00BC0E03"/>
    <w:rsid w:val="00BC176C"/>
    <w:rsid w:val="00BC1F25"/>
    <w:rsid w:val="00BC3E9C"/>
    <w:rsid w:val="00BD05FB"/>
    <w:rsid w:val="00BE209E"/>
    <w:rsid w:val="00BE5270"/>
    <w:rsid w:val="00BF0169"/>
    <w:rsid w:val="00BF3EB0"/>
    <w:rsid w:val="00BF7A75"/>
    <w:rsid w:val="00C0035E"/>
    <w:rsid w:val="00C026C6"/>
    <w:rsid w:val="00C130D8"/>
    <w:rsid w:val="00C16F88"/>
    <w:rsid w:val="00C235BE"/>
    <w:rsid w:val="00C3206B"/>
    <w:rsid w:val="00C3583B"/>
    <w:rsid w:val="00C43472"/>
    <w:rsid w:val="00C45D15"/>
    <w:rsid w:val="00C47C4D"/>
    <w:rsid w:val="00C5043A"/>
    <w:rsid w:val="00C62997"/>
    <w:rsid w:val="00C807CA"/>
    <w:rsid w:val="00C90EFA"/>
    <w:rsid w:val="00CA0B40"/>
    <w:rsid w:val="00CA2BF3"/>
    <w:rsid w:val="00CB010E"/>
    <w:rsid w:val="00CB08F6"/>
    <w:rsid w:val="00CC32FE"/>
    <w:rsid w:val="00CC37B9"/>
    <w:rsid w:val="00CC5673"/>
    <w:rsid w:val="00CC5B56"/>
    <w:rsid w:val="00CC5BAA"/>
    <w:rsid w:val="00CD2B83"/>
    <w:rsid w:val="00CD4348"/>
    <w:rsid w:val="00CE057B"/>
    <w:rsid w:val="00CE32AE"/>
    <w:rsid w:val="00CE7E8F"/>
    <w:rsid w:val="00CF44A7"/>
    <w:rsid w:val="00CF4BEA"/>
    <w:rsid w:val="00D04F62"/>
    <w:rsid w:val="00D06DF9"/>
    <w:rsid w:val="00D155F6"/>
    <w:rsid w:val="00D214E4"/>
    <w:rsid w:val="00D22AAD"/>
    <w:rsid w:val="00D230D3"/>
    <w:rsid w:val="00D258C0"/>
    <w:rsid w:val="00D264EB"/>
    <w:rsid w:val="00D27017"/>
    <w:rsid w:val="00D329ED"/>
    <w:rsid w:val="00D3516B"/>
    <w:rsid w:val="00D36FF1"/>
    <w:rsid w:val="00D41CDC"/>
    <w:rsid w:val="00D52D8A"/>
    <w:rsid w:val="00D55328"/>
    <w:rsid w:val="00D57CCF"/>
    <w:rsid w:val="00D60A62"/>
    <w:rsid w:val="00D62BFC"/>
    <w:rsid w:val="00D634E7"/>
    <w:rsid w:val="00D73F1E"/>
    <w:rsid w:val="00D7713A"/>
    <w:rsid w:val="00D83664"/>
    <w:rsid w:val="00D85BD1"/>
    <w:rsid w:val="00D92908"/>
    <w:rsid w:val="00DA1FA1"/>
    <w:rsid w:val="00DA48FD"/>
    <w:rsid w:val="00DA6125"/>
    <w:rsid w:val="00DA6E1C"/>
    <w:rsid w:val="00DB045B"/>
    <w:rsid w:val="00DB2117"/>
    <w:rsid w:val="00DB75EB"/>
    <w:rsid w:val="00DC0A34"/>
    <w:rsid w:val="00DC1FE0"/>
    <w:rsid w:val="00DC4D73"/>
    <w:rsid w:val="00DC70B8"/>
    <w:rsid w:val="00DE2375"/>
    <w:rsid w:val="00DE4BD4"/>
    <w:rsid w:val="00DF2FCF"/>
    <w:rsid w:val="00DF35F1"/>
    <w:rsid w:val="00DF43B9"/>
    <w:rsid w:val="00E020DB"/>
    <w:rsid w:val="00E03491"/>
    <w:rsid w:val="00E04EE3"/>
    <w:rsid w:val="00E06907"/>
    <w:rsid w:val="00E114D4"/>
    <w:rsid w:val="00E12A08"/>
    <w:rsid w:val="00E14E56"/>
    <w:rsid w:val="00E17C14"/>
    <w:rsid w:val="00E25D76"/>
    <w:rsid w:val="00E25EC1"/>
    <w:rsid w:val="00E41155"/>
    <w:rsid w:val="00E4405D"/>
    <w:rsid w:val="00E4567D"/>
    <w:rsid w:val="00E61376"/>
    <w:rsid w:val="00E6145E"/>
    <w:rsid w:val="00E61CD3"/>
    <w:rsid w:val="00E66669"/>
    <w:rsid w:val="00E70FDC"/>
    <w:rsid w:val="00E715FB"/>
    <w:rsid w:val="00E71994"/>
    <w:rsid w:val="00E72F51"/>
    <w:rsid w:val="00E749F8"/>
    <w:rsid w:val="00E77BAF"/>
    <w:rsid w:val="00E82FE3"/>
    <w:rsid w:val="00E9364A"/>
    <w:rsid w:val="00E96761"/>
    <w:rsid w:val="00EB2902"/>
    <w:rsid w:val="00EB3023"/>
    <w:rsid w:val="00EB7137"/>
    <w:rsid w:val="00EB7D42"/>
    <w:rsid w:val="00EC0895"/>
    <w:rsid w:val="00EC28E0"/>
    <w:rsid w:val="00ED1B51"/>
    <w:rsid w:val="00ED499C"/>
    <w:rsid w:val="00ED5319"/>
    <w:rsid w:val="00ED6FF1"/>
    <w:rsid w:val="00ED774B"/>
    <w:rsid w:val="00EE10E8"/>
    <w:rsid w:val="00EE2C19"/>
    <w:rsid w:val="00EE4536"/>
    <w:rsid w:val="00EF35CD"/>
    <w:rsid w:val="00F136E3"/>
    <w:rsid w:val="00F17AAC"/>
    <w:rsid w:val="00F232C1"/>
    <w:rsid w:val="00F23F83"/>
    <w:rsid w:val="00F32AB5"/>
    <w:rsid w:val="00F3557E"/>
    <w:rsid w:val="00F37F15"/>
    <w:rsid w:val="00F417DE"/>
    <w:rsid w:val="00F4334D"/>
    <w:rsid w:val="00F43363"/>
    <w:rsid w:val="00F45B73"/>
    <w:rsid w:val="00F51FD3"/>
    <w:rsid w:val="00F52A53"/>
    <w:rsid w:val="00F5374A"/>
    <w:rsid w:val="00F55392"/>
    <w:rsid w:val="00F55F6F"/>
    <w:rsid w:val="00F604CE"/>
    <w:rsid w:val="00F6708E"/>
    <w:rsid w:val="00F707F5"/>
    <w:rsid w:val="00F8731A"/>
    <w:rsid w:val="00F90720"/>
    <w:rsid w:val="00F94092"/>
    <w:rsid w:val="00FB20DF"/>
    <w:rsid w:val="00FB216B"/>
    <w:rsid w:val="00FB23EF"/>
    <w:rsid w:val="00FB4D27"/>
    <w:rsid w:val="00FB78B6"/>
    <w:rsid w:val="00FC1015"/>
    <w:rsid w:val="00FC7896"/>
    <w:rsid w:val="00FD2412"/>
    <w:rsid w:val="00FE0F05"/>
    <w:rsid w:val="00FE30EE"/>
    <w:rsid w:val="00FE39A4"/>
    <w:rsid w:val="00FE56A9"/>
    <w:rsid w:val="00FE5DEB"/>
    <w:rsid w:val="00FE600B"/>
    <w:rsid w:val="00FE64D5"/>
    <w:rsid w:val="00FF4E1E"/>
    <w:rsid w:val="00FF5B51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6643B6-A35F-4E24-9AA8-D7CFCBCF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A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500D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70B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9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46"/>
    <w:rPr>
      <w:rFonts w:ascii="Tahoma" w:hAnsi="Tahoma" w:cs="Tahoma"/>
      <w:sz w:val="16"/>
      <w:szCs w:val="16"/>
    </w:rPr>
  </w:style>
  <w:style w:type="paragraph" w:customStyle="1" w:styleId="BodyText-NCEA">
    <w:name w:val="Body Text - NCEA"/>
    <w:basedOn w:val="Normal"/>
    <w:rsid w:val="00B3594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hAnsi="TimesNewRomanPSMT"/>
      <w:color w:val="000000"/>
      <w:lang w:val="en-US" w:eastAsia="en-US"/>
    </w:rPr>
  </w:style>
  <w:style w:type="paragraph" w:customStyle="1" w:styleId="Pa17">
    <w:name w:val="Pa17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paragraph" w:customStyle="1" w:styleId="Pa22">
    <w:name w:val="Pa22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character" w:customStyle="1" w:styleId="A11">
    <w:name w:val="A11"/>
    <w:uiPriority w:val="99"/>
    <w:rsid w:val="00B35946"/>
    <w:rPr>
      <w:color w:val="221E1F"/>
      <w:sz w:val="16"/>
      <w:szCs w:val="16"/>
    </w:rPr>
  </w:style>
  <w:style w:type="paragraph" w:customStyle="1" w:styleId="Pa19">
    <w:name w:val="Pa19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paragraph" w:customStyle="1" w:styleId="Pa24">
    <w:name w:val="Pa24"/>
    <w:basedOn w:val="Normal"/>
    <w:next w:val="Normal"/>
    <w:uiPriority w:val="99"/>
    <w:rsid w:val="00B35946"/>
    <w:pPr>
      <w:autoSpaceDE w:val="0"/>
      <w:autoSpaceDN w:val="0"/>
      <w:adjustRightInd w:val="0"/>
      <w:spacing w:line="241" w:lineRule="atLeast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B35946"/>
    <w:rPr>
      <w:color w:val="221E1F"/>
      <w:sz w:val="16"/>
      <w:szCs w:val="16"/>
    </w:rPr>
  </w:style>
  <w:style w:type="character" w:customStyle="1" w:styleId="A13">
    <w:name w:val="A13"/>
    <w:uiPriority w:val="99"/>
    <w:rsid w:val="00B35946"/>
    <w:rPr>
      <w:color w:val="221E1F"/>
      <w:sz w:val="16"/>
      <w:szCs w:val="16"/>
    </w:rPr>
  </w:style>
  <w:style w:type="paragraph" w:customStyle="1" w:styleId="Default">
    <w:name w:val="Default"/>
    <w:rsid w:val="00B3594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indent1">
    <w:name w:val="indent 1"/>
    <w:basedOn w:val="Default"/>
    <w:rsid w:val="00B35946"/>
    <w:pPr>
      <w:widowControl w:val="0"/>
      <w:ind w:left="567" w:hanging="567"/>
    </w:pPr>
    <w:rPr>
      <w:rFonts w:eastAsia="Times New Roman"/>
      <w:color w:val="auto"/>
      <w:lang w:val="en-US"/>
    </w:rPr>
  </w:style>
  <w:style w:type="paragraph" w:customStyle="1" w:styleId="Pa9">
    <w:name w:val="Pa9"/>
    <w:basedOn w:val="Default"/>
    <w:next w:val="Default"/>
    <w:uiPriority w:val="99"/>
    <w:rsid w:val="00B35946"/>
    <w:pPr>
      <w:spacing w:line="24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B35946"/>
    <w:pPr>
      <w:spacing w:line="241" w:lineRule="atLeast"/>
    </w:pPr>
    <w:rPr>
      <w:color w:val="auto"/>
    </w:rPr>
  </w:style>
  <w:style w:type="paragraph" w:customStyle="1" w:styleId="aBodyText10mmhanging">
    <w:name w:val="(a) Body Text (10mm hanging)"/>
    <w:basedOn w:val="BodyText-NCEA"/>
    <w:rsid w:val="00B35946"/>
    <w:pPr>
      <w:ind w:left="567" w:hanging="567"/>
    </w:pPr>
  </w:style>
  <w:style w:type="paragraph" w:customStyle="1" w:styleId="aiBodyText20mmhanging">
    <w:name w:val="(a) (i) Body Text (20mm hanging)"/>
    <w:basedOn w:val="aBodyText10mmhanging"/>
    <w:rsid w:val="00B35946"/>
    <w:pPr>
      <w:ind w:left="1134" w:hanging="1134"/>
    </w:pPr>
  </w:style>
  <w:style w:type="paragraph" w:customStyle="1" w:styleId="LetteredTask">
    <w:name w:val="** Lettered Task"/>
    <w:rsid w:val="00B35946"/>
    <w:pPr>
      <w:numPr>
        <w:numId w:val="1"/>
      </w:numPr>
    </w:pPr>
    <w:rPr>
      <w:sz w:val="24"/>
      <w:szCs w:val="24"/>
      <w:lang w:val="en-GB" w:eastAsia="en-US"/>
    </w:rPr>
  </w:style>
  <w:style w:type="paragraph" w:customStyle="1" w:styleId="RomanTask">
    <w:name w:val="*Roman Task"/>
    <w:next w:val="Normal"/>
    <w:semiHidden/>
    <w:rsid w:val="004C6D44"/>
    <w:pPr>
      <w:numPr>
        <w:numId w:val="2"/>
      </w:numPr>
    </w:pPr>
    <w:rPr>
      <w:rFonts w:ascii="Arial" w:hAnsi="Arial"/>
      <w:sz w:val="22"/>
      <w:szCs w:val="24"/>
      <w:lang w:val="en-GB" w:eastAsia="en-US"/>
    </w:rPr>
  </w:style>
  <w:style w:type="paragraph" w:customStyle="1" w:styleId="RomanTask0">
    <w:name w:val="**Roman Task"/>
    <w:basedOn w:val="RomanTask"/>
    <w:rsid w:val="004C6D44"/>
    <w:pPr>
      <w:spacing w:line="288" w:lineRule="auto"/>
    </w:pPr>
    <w:rPr>
      <w:rFonts w:ascii="Times New Roman" w:hAnsi="Times New Roman"/>
      <w:sz w:val="24"/>
    </w:rPr>
  </w:style>
  <w:style w:type="paragraph" w:customStyle="1" w:styleId="RomanTaskIndented">
    <w:name w:val="**Roman Task Indented"/>
    <w:basedOn w:val="Normal"/>
    <w:next w:val="Normal"/>
    <w:rsid w:val="004C6D44"/>
    <w:pPr>
      <w:tabs>
        <w:tab w:val="center" w:pos="5099"/>
        <w:tab w:val="left" w:pos="7140"/>
      </w:tabs>
      <w:spacing w:line="288" w:lineRule="auto"/>
      <w:ind w:left="1134"/>
    </w:pPr>
    <w:rPr>
      <w:lang w:val="en-GB" w:eastAsia="en-US"/>
    </w:rPr>
  </w:style>
  <w:style w:type="paragraph" w:customStyle="1" w:styleId="Pa15">
    <w:name w:val="Pa15"/>
    <w:basedOn w:val="Default"/>
    <w:next w:val="Default"/>
    <w:uiPriority w:val="99"/>
    <w:rsid w:val="00AC27C6"/>
    <w:pPr>
      <w:spacing w:line="241" w:lineRule="atLeast"/>
    </w:pPr>
    <w:rPr>
      <w:rFonts w:eastAsia="Times New Roman"/>
      <w:color w:val="auto"/>
      <w:lang w:eastAsia="en-NZ"/>
    </w:rPr>
  </w:style>
  <w:style w:type="character" w:customStyle="1" w:styleId="A8">
    <w:name w:val="A8"/>
    <w:uiPriority w:val="99"/>
    <w:rsid w:val="00AC27C6"/>
    <w:rPr>
      <w:color w:val="211D1E"/>
      <w:sz w:val="16"/>
      <w:szCs w:val="16"/>
    </w:rPr>
  </w:style>
  <w:style w:type="paragraph" w:styleId="BodyText">
    <w:name w:val="Body Text"/>
    <w:basedOn w:val="Normal"/>
    <w:link w:val="BodyTextChar"/>
    <w:rsid w:val="00DE4BD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hAnsi="ArialMT"/>
      <w:color w:val="00000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DE4BD4"/>
    <w:rPr>
      <w:rFonts w:ascii="ArialMT" w:hAnsi="ArialMT"/>
      <w:color w:val="000000"/>
      <w:sz w:val="22"/>
      <w:szCs w:val="22"/>
      <w:lang w:val="en-US" w:eastAsia="en-US"/>
    </w:rPr>
  </w:style>
  <w:style w:type="paragraph" w:customStyle="1" w:styleId="Pa21">
    <w:name w:val="Pa21"/>
    <w:basedOn w:val="Default"/>
    <w:next w:val="Default"/>
    <w:uiPriority w:val="99"/>
    <w:rsid w:val="005F416C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Pa7">
    <w:name w:val="Pa7"/>
    <w:basedOn w:val="Default"/>
    <w:next w:val="Default"/>
    <w:uiPriority w:val="99"/>
    <w:rsid w:val="00A1352E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Pa28">
    <w:name w:val="Pa28"/>
    <w:basedOn w:val="Default"/>
    <w:next w:val="Default"/>
    <w:uiPriority w:val="99"/>
    <w:rsid w:val="00A1352E"/>
    <w:pPr>
      <w:spacing w:line="241" w:lineRule="atLeast"/>
    </w:pPr>
    <w:rPr>
      <w:rFonts w:eastAsia="Times New Roman"/>
      <w:color w:val="auto"/>
      <w:lang w:eastAsia="en-NZ"/>
    </w:rPr>
  </w:style>
  <w:style w:type="character" w:customStyle="1" w:styleId="A10">
    <w:name w:val="A10"/>
    <w:uiPriority w:val="99"/>
    <w:rsid w:val="00A1352E"/>
    <w:rPr>
      <w:color w:val="221E1F"/>
      <w:sz w:val="16"/>
      <w:szCs w:val="16"/>
    </w:rPr>
  </w:style>
  <w:style w:type="paragraph" w:customStyle="1" w:styleId="Pa26">
    <w:name w:val="Pa26"/>
    <w:basedOn w:val="Default"/>
    <w:next w:val="Default"/>
    <w:uiPriority w:val="99"/>
    <w:rsid w:val="00A1352E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indent0">
    <w:name w:val="indent 0"/>
    <w:basedOn w:val="indent1"/>
    <w:rsid w:val="007258F7"/>
    <w:pPr>
      <w:ind w:left="0" w:firstLine="0"/>
    </w:pPr>
  </w:style>
  <w:style w:type="paragraph" w:customStyle="1" w:styleId="Pa25">
    <w:name w:val="Pa25"/>
    <w:basedOn w:val="Default"/>
    <w:next w:val="Default"/>
    <w:uiPriority w:val="99"/>
    <w:rsid w:val="009A13F3"/>
    <w:pPr>
      <w:spacing w:line="241" w:lineRule="atLeast"/>
    </w:pPr>
    <w:rPr>
      <w:rFonts w:eastAsia="Times New Roman"/>
      <w:color w:val="auto"/>
      <w:lang w:eastAsia="en-NZ"/>
    </w:rPr>
  </w:style>
  <w:style w:type="paragraph" w:customStyle="1" w:styleId="Pa12">
    <w:name w:val="Pa12"/>
    <w:basedOn w:val="Default"/>
    <w:next w:val="Default"/>
    <w:uiPriority w:val="99"/>
    <w:rsid w:val="002321C3"/>
    <w:pPr>
      <w:spacing w:line="241" w:lineRule="atLeast"/>
    </w:pPr>
    <w:rPr>
      <w:rFonts w:eastAsia="Times New Roman"/>
      <w:color w:val="auto"/>
      <w:lang w:val="en-US" w:eastAsia="en-NZ"/>
    </w:rPr>
  </w:style>
  <w:style w:type="paragraph" w:customStyle="1" w:styleId="Pa20">
    <w:name w:val="Pa20"/>
    <w:basedOn w:val="Default"/>
    <w:next w:val="Default"/>
    <w:uiPriority w:val="99"/>
    <w:rsid w:val="002321C3"/>
    <w:pPr>
      <w:spacing w:line="241" w:lineRule="atLeast"/>
    </w:pPr>
    <w:rPr>
      <w:rFonts w:eastAsia="Times New Roman"/>
      <w:color w:val="auto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emf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jp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hyperlink" Target="http://www.chemicalminds.wikispaces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Isomers</vt:lpstr>
    </vt:vector>
  </TitlesOfParts>
  <Company>St Cuthbert's College</Company>
  <LinksUpToDate>false</LinksUpToDate>
  <CharactersWithSpaces>4713</CharactersWithSpaces>
  <SharedDoc>false</SharedDoc>
  <HLinks>
    <vt:vector size="12" baseType="variant">
      <vt:variant>
        <vt:i4>7405610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http://en.wikipedia.org/wiki/Dextrorotatory</vt:lpwstr>
      </vt:variant>
      <vt:variant>
        <vt:lpwstr/>
      </vt:variant>
      <vt:variant>
        <vt:i4>327774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http://en.wikipedia.org/wiki/Levorotatory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Isomers</dc:title>
  <dc:creator>IS Department</dc:creator>
  <cp:lastModifiedBy>McMahon, Michele</cp:lastModifiedBy>
  <cp:revision>7</cp:revision>
  <cp:lastPrinted>2009-08-17T20:26:00Z</cp:lastPrinted>
  <dcterms:created xsi:type="dcterms:W3CDTF">2013-08-06T23:25:00Z</dcterms:created>
  <dcterms:modified xsi:type="dcterms:W3CDTF">2016-05-17T22:06:00Z</dcterms:modified>
</cp:coreProperties>
</file>